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7127"/>
      </w:tblGrid>
      <w:tr w:rsidR="002C2110" w:rsidTr="002C2110">
        <w:tc>
          <w:tcPr>
            <w:tcW w:w="2093" w:type="dxa"/>
          </w:tcPr>
          <w:p w:rsidR="002C2110" w:rsidRDefault="002C2110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7B5ACA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09.02.06 Сетевое и системное администрирование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C2110" w:rsidRPr="002C2110" w:rsidTr="002C2110">
        <w:tc>
          <w:tcPr>
            <w:tcW w:w="9428" w:type="dxa"/>
          </w:tcPr>
          <w:p w:rsidR="002C2110" w:rsidRPr="002C2110" w:rsidRDefault="00AF22D9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Сетевой и системный администратор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2B1E8A">
        <w:rPr>
          <w:rFonts w:ascii="Times New Roman" w:hAnsi="Times New Roman"/>
        </w:rPr>
        <w:t>3</w:t>
      </w:r>
      <w:r w:rsidRPr="00992B3C">
        <w:rPr>
          <w:rFonts w:ascii="Times New Roman" w:hAnsi="Times New Roman"/>
        </w:rPr>
        <w:t>г</w:t>
      </w:r>
    </w:p>
    <w:p w:rsidR="006040D5" w:rsidRDefault="006040D5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AF22D9" w:rsidRPr="00AE0904">
        <w:rPr>
          <w:rFonts w:ascii="Times New Roman" w:hAnsi="Times New Roman" w:cs="Times New Roman"/>
          <w:bCs/>
        </w:rPr>
        <w:t>09.02.06 Сетевой и системное администрирование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AF22D9" w:rsidRPr="00AE0904">
        <w:rPr>
          <w:rFonts w:ascii="Times New Roman" w:hAnsi="Times New Roman" w:cs="Times New Roman"/>
          <w:bCs/>
        </w:rPr>
        <w:t>09.02.06 Сетевой и системное администрирование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>Минобрнауки России от 09.12.2016 №1548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AF22D9" w:rsidRPr="00AE0904">
        <w:rPr>
          <w:rFonts w:ascii="Times New Roman" w:hAnsi="Times New Roman" w:cs="Times New Roman"/>
          <w:bCs/>
        </w:rPr>
        <w:t>09.02.06 Сетевой и системное администрирование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2E4555" w:rsidRPr="00AE0904" w:rsidRDefault="006040D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r w:rsidR="002E4555" w:rsidRPr="00AE0904">
        <w:rPr>
          <w:rFonts w:ascii="Times New Roman" w:hAnsi="Times New Roman" w:cs="Times New Roman"/>
          <w:bCs/>
        </w:rPr>
        <w:t xml:space="preserve">. </w:t>
      </w:r>
    </w:p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30354D" w:rsidRPr="00AE0904">
        <w:rPr>
          <w:rFonts w:ascii="Times New Roman" w:hAnsi="Times New Roman" w:cs="Times New Roman"/>
          <w:bCs/>
        </w:rPr>
        <w:t xml:space="preserve">09.02.06 Сетевой и системное администрирование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9 декабря 2016 года № 1548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>утверждении федерального государственного образовательного стандарта среднего профессионального образования по специальности 09.02.06 «Сетевое и системное администрирование» (зарегистрированный Министерством юстиции Российской Федерации 19 октября 2015 г., регистрационный №39361);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</w:t>
      </w:r>
      <w:r w:rsidR="0032312C">
        <w:rPr>
          <w:rFonts w:ascii="Times New Roman" w:hAnsi="Times New Roman" w:cs="Times New Roman"/>
          <w:bCs/>
        </w:rPr>
        <w:t>Министерства просвещения Росси</w:t>
      </w:r>
      <w:r w:rsidR="00FF11EF">
        <w:rPr>
          <w:rFonts w:ascii="Times New Roman" w:hAnsi="Times New Roman" w:cs="Times New Roman"/>
          <w:bCs/>
        </w:rPr>
        <w:t>йской Федерации</w:t>
      </w:r>
      <w:r w:rsidR="0032312C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от </w:t>
      </w:r>
      <w:r w:rsidR="00EF1373">
        <w:rPr>
          <w:rFonts w:ascii="Times New Roman" w:hAnsi="Times New Roman" w:cs="Times New Roman"/>
          <w:bCs/>
        </w:rPr>
        <w:t>2</w:t>
      </w:r>
      <w:r w:rsidRPr="00AE0904">
        <w:rPr>
          <w:rFonts w:ascii="Times New Roman" w:hAnsi="Times New Roman" w:cs="Times New Roman"/>
          <w:bCs/>
        </w:rPr>
        <w:t xml:space="preserve">4 </w:t>
      </w:r>
      <w:r w:rsidR="00EF1373">
        <w:rPr>
          <w:rFonts w:ascii="Times New Roman" w:hAnsi="Times New Roman" w:cs="Times New Roman"/>
          <w:bCs/>
        </w:rPr>
        <w:t>августа</w:t>
      </w:r>
      <w:r w:rsidRPr="00AE0904">
        <w:rPr>
          <w:rFonts w:ascii="Times New Roman" w:hAnsi="Times New Roman" w:cs="Times New Roman"/>
          <w:bCs/>
        </w:rPr>
        <w:t xml:space="preserve"> 20</w:t>
      </w:r>
      <w:r w:rsidR="00EF1373">
        <w:rPr>
          <w:rFonts w:ascii="Times New Roman" w:hAnsi="Times New Roman" w:cs="Times New Roman"/>
          <w:bCs/>
        </w:rPr>
        <w:t>22</w:t>
      </w:r>
      <w:r w:rsidRPr="00AE0904">
        <w:rPr>
          <w:rFonts w:ascii="Times New Roman" w:hAnsi="Times New Roman" w:cs="Times New Roman"/>
          <w:bCs/>
        </w:rPr>
        <w:t xml:space="preserve"> г. № </w:t>
      </w:r>
      <w:r w:rsidR="00EF1373">
        <w:rPr>
          <w:rFonts w:ascii="Times New Roman" w:hAnsi="Times New Roman" w:cs="Times New Roman"/>
          <w:bCs/>
        </w:rPr>
        <w:t>762</w:t>
      </w:r>
      <w:r w:rsidRPr="00AE0904">
        <w:rPr>
          <w:rFonts w:ascii="Times New Roman" w:hAnsi="Times New Roman" w:cs="Times New Roman"/>
          <w:bCs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</w:t>
      </w:r>
      <w:r w:rsidR="00EF1373">
        <w:rPr>
          <w:rFonts w:ascii="Times New Roman" w:hAnsi="Times New Roman" w:cs="Times New Roman"/>
          <w:bCs/>
        </w:rPr>
        <w:t>21 сентября 2022</w:t>
      </w:r>
      <w:r w:rsidRPr="00AE0904">
        <w:rPr>
          <w:rFonts w:ascii="Times New Roman" w:hAnsi="Times New Roman" w:cs="Times New Roman"/>
          <w:bCs/>
        </w:rPr>
        <w:t xml:space="preserve"> г., регистрационный № </w:t>
      </w:r>
      <w:r w:rsidR="00EF1373">
        <w:rPr>
          <w:rFonts w:ascii="Times New Roman" w:hAnsi="Times New Roman" w:cs="Times New Roman"/>
          <w:bCs/>
        </w:rPr>
        <w:t>70167</w:t>
      </w:r>
      <w:r w:rsidRPr="00AE0904">
        <w:rPr>
          <w:rFonts w:ascii="Times New Roman" w:hAnsi="Times New Roman" w:cs="Times New Roman"/>
          <w:bCs/>
        </w:rPr>
        <w:t>) (далее – Порядок организации образовательной деятельности);</w:t>
      </w:r>
    </w:p>
    <w:p w:rsidR="00513C48" w:rsidRPr="00513C48" w:rsidRDefault="00513C48" w:rsidP="0032312C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513C48">
        <w:rPr>
          <w:rFonts w:ascii="Times New Roman" w:hAnsi="Times New Roman" w:cs="Times New Roman"/>
          <w:bCs/>
        </w:rPr>
        <w:t>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513C48" w:rsidRPr="00513C48" w:rsidRDefault="00513C48" w:rsidP="0032312C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513C48">
        <w:rPr>
          <w:rFonts w:ascii="Times New Roman" w:hAnsi="Times New Roman" w:cs="Times New Roman"/>
          <w:bCs/>
        </w:rPr>
        <w:t>Приказ Министерства просвещения РФ от 5 мая 2022 г. N 311 "О внесении изменений в 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AE0904" w:rsidRDefault="00513C48" w:rsidP="0032312C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513C48">
        <w:rPr>
          <w:rFonts w:ascii="Times New Roman" w:hAnsi="Times New Roman" w:cs="Times New Roman"/>
          <w:bCs/>
        </w:rPr>
        <w:t xml:space="preserve">Приказ Минобрнауки России № 885, </w:t>
      </w:r>
      <w:proofErr w:type="spellStart"/>
      <w:r w:rsidRPr="00513C48">
        <w:rPr>
          <w:rFonts w:ascii="Times New Roman" w:hAnsi="Times New Roman" w:cs="Times New Roman"/>
          <w:bCs/>
        </w:rPr>
        <w:t>Минпросвещения</w:t>
      </w:r>
      <w:proofErr w:type="spellEnd"/>
      <w:r w:rsidRPr="00513C48">
        <w:rPr>
          <w:rFonts w:ascii="Times New Roman" w:hAnsi="Times New Roman" w:cs="Times New Roman"/>
          <w:bCs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EF1373" w:rsidRPr="00AE0904" w:rsidRDefault="00FF11EF" w:rsidP="0032312C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</w:t>
      </w:r>
      <w:r>
        <w:rPr>
          <w:rFonts w:ascii="Times New Roman" w:hAnsi="Times New Roman" w:cs="Times New Roman"/>
          <w:bCs/>
        </w:rPr>
        <w:t xml:space="preserve">Министерства просвещения Российской Федерации </w:t>
      </w:r>
      <w:r w:rsidRPr="00AE090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23 ноября</w:t>
      </w:r>
      <w:r w:rsidRPr="00AE0904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22</w:t>
      </w:r>
      <w:r w:rsidRPr="00AE0904">
        <w:rPr>
          <w:rFonts w:ascii="Times New Roman" w:hAnsi="Times New Roman" w:cs="Times New Roman"/>
          <w:bCs/>
        </w:rPr>
        <w:t xml:space="preserve"> г. № </w:t>
      </w:r>
      <w:r>
        <w:rPr>
          <w:rFonts w:ascii="Times New Roman" w:hAnsi="Times New Roman" w:cs="Times New Roman"/>
          <w:bCs/>
        </w:rPr>
        <w:t>1014 «Об утверждении федеральной образовательной программы среднего общего образования»</w:t>
      </w:r>
      <w:r w:rsidR="005F3A3B">
        <w:rPr>
          <w:rFonts w:ascii="Times New Roman" w:hAnsi="Times New Roman" w:cs="Times New Roman"/>
          <w:bCs/>
        </w:rPr>
        <w:t>;</w:t>
      </w:r>
    </w:p>
    <w:p w:rsidR="00AE0904" w:rsidRPr="00AE0904" w:rsidRDefault="00AE0904" w:rsidP="00B810FE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904"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5 октября 2015 года №684н «Об утверждении профессионального стандарта 06.026 «Системный администратор информационно-коммуникационных систем, утвержденный приказом Министерства труда и социальной защиты Российской Федерации (Зарегистрирован Министерством юстиции Российской Федерации 19 октября 2015 года, регистрационный № 39361).</w:t>
      </w:r>
    </w:p>
    <w:p w:rsidR="00FF11EF" w:rsidRDefault="00FF11EF" w:rsidP="00845EAD">
      <w:pPr>
        <w:jc w:val="both"/>
        <w:rPr>
          <w:rFonts w:ascii="Times New Roman" w:hAnsi="Times New Roman"/>
          <w:bCs/>
        </w:rPr>
      </w:pPr>
    </w:p>
    <w:p w:rsidR="00FF11EF" w:rsidRDefault="00FF11EF" w:rsidP="00845EAD">
      <w:pPr>
        <w:jc w:val="both"/>
        <w:rPr>
          <w:rFonts w:ascii="Times New Roman" w:hAnsi="Times New Roman"/>
          <w:bCs/>
        </w:rPr>
      </w:pPr>
    </w:p>
    <w:p w:rsidR="00FF11EF" w:rsidRPr="00091C4A" w:rsidRDefault="00FF11EF" w:rsidP="00845EAD">
      <w:pPr>
        <w:jc w:val="both"/>
        <w:rPr>
          <w:rFonts w:ascii="Times New Roman" w:hAnsi="Times New Roman"/>
          <w:bCs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Квалификации, присваиваемые выпускникам образовательной программы: </w:t>
      </w:r>
      <w:r w:rsidR="00AE0904">
        <w:rPr>
          <w:rFonts w:ascii="Times New Roman" w:hAnsi="Times New Roman"/>
        </w:rPr>
        <w:t>сетевой и системный администратор.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Pr="00680AFB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130C30">
        <w:rPr>
          <w:rFonts w:ascii="Times New Roman" w:hAnsi="Times New Roman"/>
        </w:rPr>
        <w:t xml:space="preserve">5940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130C30">
        <w:rPr>
          <w:rFonts w:ascii="Times New Roman" w:hAnsi="Times New Roman"/>
        </w:rPr>
        <w:t>ов</w:t>
      </w:r>
      <w:r w:rsidR="008C35D3">
        <w:rPr>
          <w:rFonts w:ascii="Times New Roman" w:hAnsi="Times New Roman"/>
        </w:rPr>
        <w:t>.</w:t>
      </w:r>
    </w:p>
    <w:p w:rsidR="002E4555" w:rsidRPr="00081746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3 года 10 месяцев</w:t>
      </w:r>
      <w:r w:rsidR="008C35D3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</w:p>
    <w:p w:rsidR="008C35D3" w:rsidRPr="00130C30" w:rsidRDefault="002E4555" w:rsidP="00130C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30C30">
        <w:rPr>
          <w:rFonts w:ascii="Times New Roman" w:hAnsi="Times New Roman" w:cs="Times New Roman"/>
          <w:color w:val="auto"/>
        </w:rPr>
        <w:t>3.1 Область профессиональной деятельности выпускников:</w:t>
      </w:r>
      <w:r w:rsidR="00130C30" w:rsidRPr="00130C30">
        <w:rPr>
          <w:rFonts w:ascii="Times New Roman" w:hAnsi="Times New Roman" w:cs="Times New Roman"/>
          <w:color w:val="auto"/>
        </w:rPr>
        <w:t xml:space="preserve"> </w:t>
      </w:r>
      <w:r w:rsidR="00130C30" w:rsidRPr="00130C30">
        <w:rPr>
          <w:rFonts w:ascii="Times New Roman" w:hAnsi="Times New Roman" w:cs="Times New Roman"/>
        </w:rPr>
        <w:t>06 Связь, информационные и коммуникационные технологии</w:t>
      </w:r>
      <w:r w:rsidR="00130C30">
        <w:rPr>
          <w:rFonts w:ascii="Times New Roman" w:hAnsi="Times New Roman" w:cs="Times New Roman"/>
        </w:rPr>
        <w:t>.</w:t>
      </w:r>
    </w:p>
    <w:p w:rsidR="00F339E3" w:rsidRDefault="00F339E3" w:rsidP="00C50693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851"/>
      </w:pPr>
    </w:p>
    <w:p w:rsidR="00204649" w:rsidRDefault="00204649" w:rsidP="00204649">
      <w:pPr>
        <w:suppressAutoHyphens/>
        <w:ind w:firstLine="709"/>
        <w:jc w:val="both"/>
        <w:rPr>
          <w:rFonts w:ascii="Times New Roman" w:hAnsi="Times New Roman"/>
        </w:rPr>
      </w:pPr>
      <w:bookmarkStart w:id="0" w:name="_Toc460855523"/>
      <w:bookmarkStart w:id="1" w:name="_Toc460939930"/>
      <w:r>
        <w:rPr>
          <w:rFonts w:ascii="Times New Roman" w:hAnsi="Times New Roman"/>
        </w:rPr>
        <w:t>3.2</w:t>
      </w:r>
      <w:r w:rsidRPr="00414C20">
        <w:rPr>
          <w:rFonts w:ascii="Times New Roman" w:hAnsi="Times New Roman"/>
        </w:rPr>
        <w:t xml:space="preserve"> Соответствие профессиональных моду</w:t>
      </w:r>
      <w:r>
        <w:rPr>
          <w:rFonts w:ascii="Times New Roman" w:hAnsi="Times New Roman"/>
        </w:rPr>
        <w:t>лей присваиваемым квалификациям: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82"/>
        <w:gridCol w:w="3748"/>
        <w:gridCol w:w="2383"/>
      </w:tblGrid>
      <w:tr w:rsidR="00130C30" w:rsidTr="00130C30">
        <w:trPr>
          <w:trHeight w:val="1104"/>
        </w:trPr>
        <w:tc>
          <w:tcPr>
            <w:tcW w:w="3652" w:type="dxa"/>
          </w:tcPr>
          <w:p w:rsidR="00130C30" w:rsidRDefault="00130C30" w:rsidP="00204649">
            <w:pPr>
              <w:suppressAutoHyphens/>
              <w:jc w:val="center"/>
              <w:rPr>
                <w:rFonts w:ascii="Times New Roman" w:hAnsi="Times New Roman"/>
              </w:rPr>
            </w:pPr>
            <w:r w:rsidRPr="00FF74CD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827" w:type="dxa"/>
          </w:tcPr>
          <w:p w:rsidR="00130C30" w:rsidRDefault="00130C30" w:rsidP="00204649">
            <w:pPr>
              <w:suppressAutoHyphens/>
              <w:jc w:val="center"/>
              <w:rPr>
                <w:rFonts w:ascii="Times New Roman" w:hAnsi="Times New Roman"/>
              </w:rPr>
            </w:pPr>
            <w:r w:rsidRPr="00FF74CD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2410" w:type="dxa"/>
          </w:tcPr>
          <w:p w:rsidR="00130C30" w:rsidRDefault="00130C30" w:rsidP="00204649">
            <w:pPr>
              <w:suppressAutoHyphens/>
              <w:jc w:val="center"/>
              <w:rPr>
                <w:rFonts w:ascii="Times New Roman" w:hAnsi="Times New Roman"/>
              </w:rPr>
            </w:pPr>
            <w:r w:rsidRPr="00FF74CD">
              <w:rPr>
                <w:rFonts w:ascii="Times New Roman" w:hAnsi="Times New Roman"/>
              </w:rPr>
              <w:t>Квалификаци</w:t>
            </w:r>
            <w:r>
              <w:rPr>
                <w:rFonts w:ascii="Times New Roman" w:hAnsi="Times New Roman"/>
              </w:rPr>
              <w:t>я «сетевой и системный администратор»</w:t>
            </w:r>
          </w:p>
        </w:tc>
      </w:tr>
      <w:tr w:rsidR="00130C30" w:rsidTr="00130C30">
        <w:tc>
          <w:tcPr>
            <w:tcW w:w="3652" w:type="dxa"/>
          </w:tcPr>
          <w:p w:rsidR="00130C30" w:rsidRPr="00130C30" w:rsidRDefault="00130C30" w:rsidP="0013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3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 сетевой инфраструктуры</w:t>
            </w:r>
          </w:p>
        </w:tc>
        <w:tc>
          <w:tcPr>
            <w:tcW w:w="3827" w:type="dxa"/>
            <w:vAlign w:val="center"/>
          </w:tcPr>
          <w:p w:rsidR="00130C30" w:rsidRPr="00130C30" w:rsidRDefault="00130C30" w:rsidP="00130C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0C30">
              <w:rPr>
                <w:rFonts w:ascii="Times New Roman" w:hAnsi="Times New Roman" w:cs="Times New Roman"/>
              </w:rPr>
              <w:t>Выполнение работ по проектированию сетевой инфраструктуры</w:t>
            </w:r>
          </w:p>
        </w:tc>
        <w:tc>
          <w:tcPr>
            <w:tcW w:w="2410" w:type="dxa"/>
          </w:tcPr>
          <w:p w:rsidR="00130C30" w:rsidRDefault="00130C30" w:rsidP="00130C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  <w:tr w:rsidR="00130C30" w:rsidTr="00130C30">
        <w:tc>
          <w:tcPr>
            <w:tcW w:w="3652" w:type="dxa"/>
          </w:tcPr>
          <w:p w:rsidR="00130C30" w:rsidRPr="00130C30" w:rsidRDefault="00130C30" w:rsidP="0013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30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администрирования</w:t>
            </w:r>
          </w:p>
        </w:tc>
        <w:tc>
          <w:tcPr>
            <w:tcW w:w="3827" w:type="dxa"/>
            <w:vAlign w:val="center"/>
          </w:tcPr>
          <w:p w:rsidR="00130C30" w:rsidRPr="00130C30" w:rsidRDefault="00130C30" w:rsidP="00130C30">
            <w:pPr>
              <w:jc w:val="center"/>
              <w:rPr>
                <w:rFonts w:ascii="Times New Roman" w:hAnsi="Times New Roman" w:cs="Times New Roman"/>
              </w:rPr>
            </w:pPr>
            <w:r w:rsidRPr="00130C30">
              <w:rPr>
                <w:rFonts w:ascii="Times New Roman" w:hAnsi="Times New Roman" w:cs="Times New Roman"/>
              </w:rPr>
              <w:t>Организация сетевого администрирования</w:t>
            </w:r>
          </w:p>
        </w:tc>
        <w:tc>
          <w:tcPr>
            <w:tcW w:w="2410" w:type="dxa"/>
          </w:tcPr>
          <w:p w:rsidR="00130C30" w:rsidRDefault="00130C30" w:rsidP="00130C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  <w:tr w:rsidR="00130C30" w:rsidTr="00130C30">
        <w:tc>
          <w:tcPr>
            <w:tcW w:w="3652" w:type="dxa"/>
          </w:tcPr>
          <w:p w:rsidR="00130C30" w:rsidRPr="00130C30" w:rsidRDefault="00130C30" w:rsidP="0013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30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сетевой инфраструктуры</w:t>
            </w:r>
          </w:p>
        </w:tc>
        <w:tc>
          <w:tcPr>
            <w:tcW w:w="3827" w:type="dxa"/>
            <w:vAlign w:val="center"/>
          </w:tcPr>
          <w:p w:rsidR="00130C30" w:rsidRPr="00130C30" w:rsidRDefault="00130C30" w:rsidP="00130C30">
            <w:pPr>
              <w:jc w:val="center"/>
              <w:rPr>
                <w:rFonts w:ascii="Times New Roman" w:hAnsi="Times New Roman" w:cs="Times New Roman"/>
              </w:rPr>
            </w:pPr>
            <w:r w:rsidRPr="00130C30">
              <w:rPr>
                <w:rFonts w:ascii="Times New Roman" w:hAnsi="Times New Roman" w:cs="Times New Roman"/>
              </w:rPr>
              <w:t>Эксплуатация объектов сетевой инфраструктуры</w:t>
            </w:r>
          </w:p>
        </w:tc>
        <w:tc>
          <w:tcPr>
            <w:tcW w:w="2410" w:type="dxa"/>
          </w:tcPr>
          <w:p w:rsidR="00130C30" w:rsidRDefault="00130C30" w:rsidP="00130C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</w:tbl>
    <w:p w:rsidR="00204649" w:rsidRDefault="00204649" w:rsidP="00204649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tbl>
      <w:tblPr>
        <w:tblStyle w:val="ac"/>
        <w:tblW w:w="9585" w:type="dxa"/>
        <w:tblLook w:val="04A0" w:firstRow="1" w:lastRow="0" w:firstColumn="1" w:lastColumn="0" w:noHBand="0" w:noVBand="1"/>
      </w:tblPr>
      <w:tblGrid>
        <w:gridCol w:w="816"/>
        <w:gridCol w:w="2549"/>
        <w:gridCol w:w="6220"/>
      </w:tblGrid>
      <w:tr w:rsidR="001536CA" w:rsidTr="002D6868">
        <w:tc>
          <w:tcPr>
            <w:tcW w:w="816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комп.</w:t>
            </w:r>
          </w:p>
        </w:tc>
        <w:tc>
          <w:tcPr>
            <w:tcW w:w="2549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Формулировка компетенции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Знания, умения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а</w:t>
            </w:r>
            <w:r w:rsidRPr="00384C69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Cs/>
              </w:rPr>
              <w:t xml:space="preserve">алгоритмы выполнения работ в профессиональной и смежных областях; методы работы в профессиональной и </w:t>
            </w:r>
            <w:r w:rsidRPr="00384C69">
              <w:rPr>
                <w:rFonts w:ascii="Times New Roman" w:hAnsi="Times New Roman"/>
                <w:bCs/>
              </w:rPr>
              <w:lastRenderedPageBreak/>
              <w:t>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02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549" w:type="dxa"/>
            <w:vMerge w:val="restart"/>
          </w:tcPr>
          <w:p w:rsidR="002D6868" w:rsidRDefault="002D6868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84C69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Работать в коллективе и команде, эффективно взаимодействовать с кол</w:t>
            </w:r>
            <w:r w:rsidR="002A7088">
              <w:rPr>
                <w:rFonts w:ascii="Times New Roman" w:hAnsi="Times New Roman"/>
              </w:rPr>
              <w:t>легами, руководством, клиентами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</w:t>
            </w:r>
            <w:r w:rsidR="002A7088">
              <w:rPr>
                <w:rFonts w:ascii="Times New Roman" w:hAnsi="Times New Roman"/>
              </w:rPr>
              <w:t>ального и культурного контекста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iCs/>
              </w:rPr>
              <w:t xml:space="preserve"> грамотно </w:t>
            </w:r>
            <w:r w:rsidRPr="00384C69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84C69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</w:rPr>
              <w:t xml:space="preserve">традиционных </w:t>
            </w:r>
            <w:r w:rsidR="002A7088">
              <w:rPr>
                <w:rFonts w:ascii="Times New Roman" w:hAnsi="Times New Roman"/>
              </w:rPr>
              <w:t>общечеловеческих ценностей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эффективно </w:t>
            </w:r>
            <w:r w:rsidRPr="00384C69">
              <w:rPr>
                <w:rFonts w:ascii="Times New Roman" w:hAnsi="Times New Roman"/>
              </w:rPr>
              <w:lastRenderedPageBreak/>
              <w:t>дейст</w:t>
            </w:r>
            <w:r w:rsidR="002A7088">
              <w:rPr>
                <w:rFonts w:ascii="Times New Roman" w:hAnsi="Times New Roman"/>
              </w:rPr>
              <w:t>вовать в чрезвычайных ситуациях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</w:t>
            </w:r>
            <w:r>
              <w:rPr>
                <w:rFonts w:ascii="Times New Roman" w:hAnsi="Times New Roman"/>
                <w:bCs/>
                <w:iCs/>
              </w:rPr>
              <w:t xml:space="preserve">ьной деятельности по </w:t>
            </w:r>
            <w:r w:rsidRPr="00384C69">
              <w:rPr>
                <w:rFonts w:ascii="Times New Roman" w:hAnsi="Times New Roman"/>
                <w:bCs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правила экологической безопасности при ведении профессиональной деятельности; основные </w:t>
            </w:r>
            <w:r w:rsidRPr="00384C69">
              <w:rPr>
                <w:rFonts w:ascii="Times New Roman" w:hAnsi="Times New Roman"/>
                <w:bCs/>
                <w:iCs/>
              </w:rPr>
              <w:lastRenderedPageBreak/>
              <w:t>ресурсы, задействованные в профессиональной деятельности; пути обеспечения ресурсосбережения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08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rPr>
                <w:rFonts w:ascii="Times New Roman" w:hAnsi="Times New Roman"/>
              </w:rPr>
              <w:t>я</w:t>
            </w:r>
            <w:r w:rsidRPr="00384C69">
              <w:rPr>
                <w:rFonts w:ascii="Times New Roman" w:hAnsi="Times New Roman"/>
              </w:rPr>
              <w:t xml:space="preserve"> необходимого уро</w:t>
            </w:r>
            <w:r w:rsidR="002A7088">
              <w:rPr>
                <w:rFonts w:ascii="Times New Roman" w:hAnsi="Times New Roman"/>
              </w:rPr>
              <w:t>вня физической подготовленности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</w:t>
            </w:r>
            <w:r>
              <w:rPr>
                <w:rFonts w:ascii="Times New Roman" w:hAnsi="Times New Roman"/>
                <w:iCs/>
              </w:rPr>
              <w:t xml:space="preserve">актерными для данной </w:t>
            </w:r>
            <w:r w:rsidRPr="00384C69">
              <w:rPr>
                <w:rFonts w:ascii="Times New Roman" w:hAnsi="Times New Roman"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</w:rPr>
              <w:t>ах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>Знания:</w:t>
            </w:r>
            <w:r w:rsidRPr="00384C69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  <w:tc>
          <w:tcPr>
            <w:tcW w:w="2549" w:type="dxa"/>
            <w:vMerge w:val="restart"/>
          </w:tcPr>
          <w:p w:rsidR="002D6868" w:rsidRPr="00007C38" w:rsidRDefault="00A60E95" w:rsidP="00875F9F">
            <w:pPr>
              <w:suppressAutoHyphens/>
              <w:rPr>
                <w:rFonts w:ascii="Times New Roman" w:hAnsi="Times New Roman" w:cs="Times New Roman"/>
              </w:rPr>
            </w:pPr>
            <w:r w:rsidRPr="00A60E95">
              <w:rPr>
                <w:rFonts w:ascii="Times New Roman" w:hAnsi="Times New Roman" w:cs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bookmarkStart w:id="2" w:name="_GoBack"/>
            <w:bookmarkEnd w:id="2"/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384C69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</w:rPr>
              <w:t>Знание:</w:t>
            </w:r>
            <w:r w:rsidRPr="00384C69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536CA" w:rsidRDefault="001536CA" w:rsidP="001536CA">
      <w:pPr>
        <w:jc w:val="both"/>
        <w:rPr>
          <w:rFonts w:ascii="Times New Roman" w:hAnsi="Times New Roman"/>
        </w:rPr>
      </w:pPr>
    </w:p>
    <w:p w:rsidR="00EF1373" w:rsidRDefault="00EF1373" w:rsidP="001536CA">
      <w:pPr>
        <w:jc w:val="both"/>
        <w:rPr>
          <w:rFonts w:ascii="Times New Roman" w:hAnsi="Times New Roman"/>
        </w:rPr>
      </w:pPr>
    </w:p>
    <w:p w:rsidR="00EF1373" w:rsidRDefault="00EF1373" w:rsidP="001536CA">
      <w:pPr>
        <w:jc w:val="both"/>
        <w:rPr>
          <w:rFonts w:ascii="Times New Roman" w:hAnsi="Times New Roman"/>
        </w:rPr>
      </w:pPr>
    </w:p>
    <w:bookmarkEnd w:id="0"/>
    <w:bookmarkEnd w:id="1"/>
    <w:p w:rsidR="002A7088" w:rsidRDefault="002A7088" w:rsidP="002A7088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>2</w:t>
      </w:r>
      <w:r w:rsidRPr="00153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Профессиональные</w:t>
      </w:r>
      <w:r w:rsidRPr="001536CA">
        <w:rPr>
          <w:rFonts w:ascii="Times New Roman" w:hAnsi="Times New Roman"/>
        </w:rPr>
        <w:t xml:space="preserve"> компетенции</w:t>
      </w:r>
    </w:p>
    <w:p w:rsidR="00130C30" w:rsidRDefault="00130C30" w:rsidP="00130C30">
      <w:pPr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2"/>
        <w:gridCol w:w="6520"/>
      </w:tblGrid>
      <w:tr w:rsidR="00AA3608" w:rsidTr="00AA360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 xml:space="preserve">Основные виды </w:t>
            </w:r>
          </w:p>
          <w:p w:rsidR="00AA3608" w:rsidRDefault="00AA36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 и формулировка </w:t>
            </w:r>
          </w:p>
          <w:p w:rsidR="00AA3608" w:rsidRDefault="00AA36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Индикаторы достижения компетенции </w:t>
            </w:r>
          </w:p>
        </w:tc>
      </w:tr>
      <w:tr w:rsidR="00AA3608" w:rsidTr="00AA3608">
        <w:trPr>
          <w:trHeight w:val="92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ВД 1. Выполнение работ по проектированию сетевой инфраструктуры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ПК 1.1. Выполнять проектирование кабельной структуры компьютерной сети.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архитектуру локальной сети в соответствии с поставленной задачей.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специальное программное обеспечение для моделирования, проектирования и тестирования компьютерных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Отслеживать пакеты в сети и настраивать программно-аппаратные межсетевые экраны.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коммутацию в корпоративной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адресацию в сети на базе технологий VLSM, NAT и PAT.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протоколы динамической маршрутизации.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влияния приложений на проект сети.</w:t>
            </w:r>
          </w:p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Анализировать, проектировать и настраивать схемы потоков трафика в компьютерной сети.</w:t>
            </w:r>
          </w:p>
        </w:tc>
      </w:tr>
      <w:tr w:rsidR="00AA3608" w:rsidTr="00AA3608">
        <w:trPr>
          <w:trHeight w:val="92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локальную сеть.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сетевые топологии.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основные параметры локальной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алгоритмы поиска кратчайшего пути.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структуру сети с помощью графа с оптимальным расположением узлов.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математический аппарат теории графов.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стек протоколов TCP/IP и использовать встроенные утилиты операционной системы для диагностики работоспособности сети.</w:t>
            </w:r>
          </w:p>
        </w:tc>
      </w:tr>
      <w:tr w:rsidR="00AA3608" w:rsidTr="00AA3608">
        <w:trPr>
          <w:trHeight w:val="92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принципы построения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Сетевые топологии.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Многослойную модель OSI.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компьютерным сетям.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Архитектуру протоколов.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Стандартизацию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проектирования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теории массового обслуживания.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теории графов.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поиска кратчайшего пути.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проблемы синтеза графов атак.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топологического анализа защищенности компьютерной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проектирования локальных сетей, беспроводные локальные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тестирования и анализа.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протоколы и технологии локальных сетей.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ПК 1.</w:t>
            </w:r>
            <w:proofErr w:type="gramStart"/>
            <w:r>
              <w:rPr>
                <w:rFonts w:ascii="Times New Roman" w:hAnsi="Times New Roman"/>
              </w:rPr>
              <w:t>2.Осуществлять</w:t>
            </w:r>
            <w:proofErr w:type="gramEnd"/>
            <w:r>
              <w:rPr>
                <w:rFonts w:ascii="Times New Roman" w:hAnsi="Times New Roman"/>
              </w:rPr>
              <w:t xml:space="preserve">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и настраивать сетевые протоколы и сетевое оборудование в соответствии с конкретной задачей.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технологии, инструментальные средства при организации процесса исследования объектов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и обновлять сетевое программное обеспечение.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мониторинг производительности сервера и протоколирования системных и сетевых событий.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специальное программное обеспечение для моделирования, проектирования и тестирования компьютерных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и настраивать одноранговую сеть, компьютерную сеть с помощью маршрутизатора, беспроводную сеть.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подсети и настраивать обмен данными.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и настраивать сетевые устройства: сетевые платы, маршрутизаторы, коммутаторы и др.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основные команды для проверки подключения к информационно-телекоммуникационной сети "Интернет", отслеживать сетевые пакеты, параметры IP-адресации.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поиск и устранение проблем в компьютерных сетях.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Отслеживать пакеты в сети и настраивать программно-аппаратные межсетевые экраны.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коммутацию в корпоративной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адресацию в сети на базе технологий VLSM, NAT и PAT.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протоколы динамической маршрутизации.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и настраивать каналы корпоративной сети на базе технологий PPP (PAP, CHAP).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сетевые топологии.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основные параметры локальной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алгоритмы поиска кратчайшего пути.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структуру сети с помощью графа с оптимальным расположением узлов.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математический аппарат теории графов.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стек протоколов TCP/IP и использовать встроенные утилиты операционной системы для диагностики работоспособности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многофункциональные приборы и программные средства мониторинга.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программно-аппаратные средства технического контроля.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принципы построения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Сетевые топологии.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Многослойную модель OSI.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компьютерным сетям.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Архитектуру протоколов.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Стандартизацию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проектирования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теории массового обслуживания.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Основные понятия теории графов.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проблемы синтеза графов атак.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топологического анализа защищенности компьютерной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Архитектуру сканера безопасности.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построения высокоскоростных локальных сетей.</w:t>
            </w:r>
          </w:p>
        </w:tc>
      </w:tr>
      <w:tr w:rsidR="00AA3608" w:rsidTr="00AA3608">
        <w:trPr>
          <w:trHeight w:val="30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целостность резервирования информации.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безопасное хранение и передачу информации в глобальных и локальных сетях.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и настраивать одноранговую сеть, компьютерную сеть с помощью маршрутизатора, беспроводную сеть.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основные команды для проверки подключения к информационно-телекоммуникационной сети "Интернет", отслеживать сетевые пакеты, параметры IP-адресации.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поиск и устранение проблем в компьютерных сетях.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Отслеживать пакеты в сети и настраивать программно-аппаратные межсетевые экраны.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и настраивать каналы корпоративной сети на базе технологий PPP (PAP, CHAP).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механизмы фильтрации трафика на базе списков контроля доступа (ACL).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Устранять проблемы коммутации, связи, маршрутизации и конфигурации WAN.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Фильтровать, контролировать и обеспечивать безопасность сетевого трафика.</w:t>
            </w:r>
          </w:p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влияние приложений на проект сети.</w:t>
            </w:r>
          </w:p>
        </w:tc>
      </w:tr>
      <w:tr w:rsidR="00AA3608" w:rsidTr="00AA3608">
        <w:trPr>
          <w:trHeight w:val="30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стек протоколов TCP/IP и использовать встроенные утилиты операционной системы для диагностики работоспособности сети.</w:t>
            </w:r>
          </w:p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программно-аппаратные средства технического контроля.</w:t>
            </w:r>
          </w:p>
        </w:tc>
      </w:tr>
      <w:tr w:rsidR="00AA3608" w:rsidTr="00AA3608">
        <w:trPr>
          <w:trHeight w:val="30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компьютерным сетям.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сетевой безопасности.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теории массового обслуживания.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теории графов.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проблемы синтеза графов атак.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топологического анализа защищенности компьютерной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Архитектуру сканера безопасности.</w:t>
            </w:r>
          </w:p>
        </w:tc>
      </w:tr>
      <w:tr w:rsidR="00AA3608" w:rsidTr="00AA3608">
        <w:trPr>
          <w:trHeight w:val="64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</w:t>
            </w:r>
            <w:proofErr w:type="gramStart"/>
            <w:r>
              <w:rPr>
                <w:rFonts w:ascii="Times New Roman" w:hAnsi="Times New Roman"/>
              </w:rPr>
              <w:t>4.Принимать</w:t>
            </w:r>
            <w:proofErr w:type="gramEnd"/>
            <w:r>
              <w:rPr>
                <w:rFonts w:ascii="Times New Roman" w:hAnsi="Times New Roman"/>
              </w:rPr>
              <w:t xml:space="preserve"> участие в приемо-сдаточных испытаниях компьютерных сетей и сетевого оборудования различного </w:t>
            </w:r>
            <w:r>
              <w:rPr>
                <w:rFonts w:ascii="Times New Roman" w:hAnsi="Times New Roman"/>
              </w:rPr>
              <w:lastRenderedPageBreak/>
              <w:t>уровня и в оценке качества и экономической эффективности сетевой топологии.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производительности сервера и протоколирования системных и сетевых событий.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специальное программное обеспечение для моделирования, проектирования и тестирования компьютерных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и настраивать одноранговую сеть, компьютерную сеть с помощью маршрутизатора, беспроводную сеть.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подсети и настраивать обмен данными;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поиск и устранение проблем в компьютерных сетях.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Анализировать схемы потоков трафика в компьютерной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качество и соответствие требованиям проекта сети.</w:t>
            </w:r>
          </w:p>
        </w:tc>
      </w:tr>
      <w:tr w:rsidR="00AA3608" w:rsidTr="00AA3608">
        <w:trPr>
          <w:trHeight w:val="64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техническую и проектную документацию по организации сегментов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Контролировать соответствие разрабатываемого проекта нормативно-технической документации.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стек протоколов TCP/IP и использовать встроенные утилиты операционной системы для диагностики работоспособности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многофункциональные приборы и программные средства мониторинга.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программно-аппаратные средства технического контроля.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техническую литературу и информационно-справочные системы для замены (поиска аналогов) устаревшего оборудования.</w:t>
            </w:r>
          </w:p>
        </w:tc>
      </w:tr>
      <w:tr w:rsidR="00AA3608" w:rsidTr="00AA3608">
        <w:trPr>
          <w:trHeight w:val="64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компьютерным сетям.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Архитектуру протоколов.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Стандартизацию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проектирования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работ по вводу в эксплуатацию объектов и сегментов компьютерных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тестирования и анализа.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Программно-аппаратные средства технического контроля.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</w:t>
            </w:r>
            <w:proofErr w:type="gramStart"/>
            <w:r>
              <w:rPr>
                <w:rFonts w:ascii="Times New Roman" w:hAnsi="Times New Roman"/>
              </w:rPr>
              <w:t>5.Выполнять</w:t>
            </w:r>
            <w:proofErr w:type="gramEnd"/>
            <w:r>
              <w:rPr>
                <w:rFonts w:ascii="Times New Roman" w:hAnsi="Times New Roman"/>
              </w:rPr>
              <w:t xml:space="preserve">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техническую документацию.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влияние приложений на проект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схемы потоков трафика в компьютерной сети.</w:t>
            </w:r>
          </w:p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Оценивать качество и соответствие требованиям проекта сети.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техническую и проектную документацию по организации сегментов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Контролировать соответствие разрабатываемого проекта нормативно-технической документации.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техническую литературу и информационно-справочные системы для замены (поиска аналогов) устаревшего оборудования.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и стандарты оформления технической документации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создания и оформления топологии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Информационно-справочные системы для замены (поиска) технического оборудования.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ВД 2. Организация сетевого администрирования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</w:t>
            </w:r>
            <w:proofErr w:type="gramStart"/>
            <w:r>
              <w:rPr>
                <w:rFonts w:ascii="Times New Roman" w:hAnsi="Times New Roman"/>
              </w:rPr>
              <w:t>1.Администрировать</w:t>
            </w:r>
            <w:proofErr w:type="gramEnd"/>
            <w:r>
              <w:rPr>
                <w:rFonts w:ascii="Times New Roman" w:hAnsi="Times New Roman"/>
              </w:rPr>
              <w:t xml:space="preserve"> локальные вычислительные сети и принимать меры по устранению возможных сбоев.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сервер и рабочие станции для безопасной передачи информации.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и настраивать операционную систему сервера и рабочих станций как </w:t>
            </w:r>
            <w:proofErr w:type="gramStart"/>
            <w:r>
              <w:rPr>
                <w:rFonts w:ascii="Times New Roman" w:hAnsi="Times New Roman"/>
              </w:rPr>
              <w:t>Windows</w:t>
            </w:r>
            <w:proofErr w:type="gramEnd"/>
            <w:r>
              <w:rPr>
                <w:rFonts w:ascii="Times New Roman" w:hAnsi="Times New Roman"/>
              </w:rPr>
              <w:t xml:space="preserve"> так и </w:t>
            </w:r>
            <w:proofErr w:type="spellStart"/>
            <w:r>
              <w:rPr>
                <w:rFonts w:ascii="Times New Roman" w:hAnsi="Times New Roman"/>
              </w:rPr>
              <w:t>Linux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хранилищем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сетевые службы.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удаленный доступ.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отказоустойчивый кластер.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Настраивать </w:t>
            </w:r>
            <w:proofErr w:type="spellStart"/>
            <w:r>
              <w:rPr>
                <w:rFonts w:ascii="Times New Roman" w:hAnsi="Times New Roman"/>
              </w:rPr>
              <w:t>Hyper</w:t>
            </w:r>
            <w:proofErr w:type="spellEnd"/>
            <w:r>
              <w:rPr>
                <w:rFonts w:ascii="Times New Roman" w:hAnsi="Times New Roman"/>
              </w:rPr>
              <w:t>-V и ESX, включая отказоустойчивую кластеризацию.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безопасный доступ к данным для пользователей и устройств.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службы каталогов.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Обновлять серверы.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стратегии автоматической установки серверов.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внедрять инфраструктуру развертывания серверов.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внедрять файловые хранилища и системы хранения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и администрировать решения по управлению IP-адресами (IPAM).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и реализовывать решения VPN.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масштабируемые решения для удаленного доступа.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и внедрять решения защиты доступа к сети (NAP).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стратегии размещения контроллеров домена.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/>
              </w:rPr>
              <w:t>Web</w:t>
            </w:r>
            <w:proofErr w:type="spellEnd"/>
            <w:r>
              <w:rPr>
                <w:rFonts w:ascii="Times New Roman" w:hAnsi="Times New Roman"/>
              </w:rPr>
              <w:t>-сервера.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доступ к локальным и глобальным сетям.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Сопровождать и контролировать использование почтового сервера, SQL-сервера.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стратегии виртуализации.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развертывать виртуальные машины.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развёртыванием виртуальных машин.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Реализовывать и планировать решения высокой доступности для файловых служб.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инфраструктуру открытых ключей.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Администрировать локальные вычислительные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меры по устранению возможных сбоев.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и конфигурировать учетные записи отдельных пользователей и пользовательских групп.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защиту при подключении к информационно-телекоммуникационной сети "Интернет" средствами операционной системы.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администрирования компьютерных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серверов, технологию "клиент-сервер".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установки и управления сервером.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Утилиты, функции, удаленное управление сервером.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Технологии безопасности, протоколы авторизации, </w:t>
            </w:r>
            <w:r>
              <w:rPr>
                <w:rFonts w:ascii="Times New Roman" w:hAnsi="Times New Roman"/>
              </w:rPr>
              <w:lastRenderedPageBreak/>
              <w:t xml:space="preserve">конфиденциальность и безопасность при работе в </w:t>
            </w:r>
            <w:proofErr w:type="spellStart"/>
            <w:r>
              <w:rPr>
                <w:rFonts w:ascii="Times New Roman" w:hAnsi="Times New Roman"/>
              </w:rPr>
              <w:t>Web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использования кластеров.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взаимодействия различных операционных систем.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программного обеспечения сетевых технологий, и область его применения.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основы лицензирования программного обеспечения.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AA3608" w:rsidTr="00AA3608">
        <w:trPr>
          <w:trHeight w:val="27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</w:t>
            </w:r>
            <w:proofErr w:type="gramStart"/>
            <w:r>
              <w:rPr>
                <w:rFonts w:ascii="Times New Roman" w:hAnsi="Times New Roman"/>
              </w:rPr>
              <w:t>2.Администрировать</w:t>
            </w:r>
            <w:proofErr w:type="gramEnd"/>
            <w:r>
              <w:rPr>
                <w:rFonts w:ascii="Times New Roman" w:hAnsi="Times New Roman"/>
              </w:rPr>
              <w:t xml:space="preserve"> сетевые ресурсы в информационных системах.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службы каталогов.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проводить мониторинг и поддержку серверов.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внедрять файловые хранилища и системы хранения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и внедрять DHCP сервисы.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стратегию разрешения имен.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и администрировать решения по управлению IP-адресами (IPAM).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и внедрять инфраструктуру лесов и доменов.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стратегию групповых политик.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модель разрешений для службы каталогов.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схемы сайтов </w:t>
            </w:r>
            <w:proofErr w:type="spellStart"/>
            <w:r>
              <w:rPr>
                <w:rFonts w:ascii="Times New Roman" w:hAnsi="Times New Roman"/>
              </w:rPr>
              <w:t>Active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Directory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стратегии размещения контроллеров домена.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инфраструктуру открытых ключей.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инфраструктуру служб управления правами.</w:t>
            </w:r>
          </w:p>
        </w:tc>
      </w:tr>
      <w:tr w:rsidR="00AA3608" w:rsidTr="00AA3608">
        <w:trPr>
          <w:trHeight w:val="27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информационную систему.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и конфигурировать учетные записи отдельных пользователей и пользовательских групп.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Регистрировать подключение к домену, вести отчетную документацию.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и конфигурировать антивирусное программное обеспечение, программное обеспечение баз данных, программное обеспечение мониторинга.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защиту при подключении к информационно-телекоммуникационной сети "Интернет" средствами операционной системы.</w:t>
            </w:r>
          </w:p>
        </w:tc>
      </w:tr>
      <w:tr w:rsidR="00AA3608" w:rsidTr="00AA3608">
        <w:trPr>
          <w:trHeight w:val="27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администрирования компьютерных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серверов, технологию "клиент-сервер".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Утилиты, функции, удаленное управление сервером.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Технологии безопасности, протоколы авторизации, конфиденциальность и безопасность при работе в </w:t>
            </w:r>
            <w:proofErr w:type="spellStart"/>
            <w:r>
              <w:rPr>
                <w:rFonts w:ascii="Times New Roman" w:hAnsi="Times New Roman"/>
              </w:rPr>
              <w:t>Web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использования кластеров.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взаимодействия различных операционных систем.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программного обеспечения сетевых технологий, и область его применения.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основы лицензирования программного обеспечения.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 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и проводить мониторинг и поддержку серверов.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и внедрять решения защиты доступа к сети (NAP).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стоимость лицензионного программного обеспечения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сбор данных для анализа использования и функционирования программно-технических средств компьютерных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реализовать мониторинг серверов.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Реализовать и планировать решения высокой доступности для файловых служб.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инфраструктуру открытых ключей.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инфраструктуру служб управления правами.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Регистрировать подключение к домену, вести отчетную документацию.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стоимость лицензионного программного обеспечения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Устанавливать и конфигурировать антивирусное программное обеспечение, программное обеспечение баз данных, программное обеспечение мониторинга.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Технологии безопасности, протоколы авторизации, конфиденциальность и безопасность при работе в </w:t>
            </w:r>
            <w:proofErr w:type="spellStart"/>
            <w:r>
              <w:rPr>
                <w:rFonts w:ascii="Times New Roman" w:hAnsi="Times New Roman"/>
              </w:rPr>
              <w:t>Web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использования кластеров.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взаимодействия различных операционных систем.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автоматизации задач обслуживания.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мониторинга и настройки производительности.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Технологию ведения отчетной документации.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программного обеспечения сетевых технологий, и область его применения.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основы лицензирования программного обеспечения.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AA3608" w:rsidTr="00AA3608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/>
              </w:rPr>
              <w:t>Web</w:t>
            </w:r>
            <w:proofErr w:type="spellEnd"/>
            <w:r>
              <w:rPr>
                <w:rFonts w:ascii="Times New Roman" w:hAnsi="Times New Roman"/>
              </w:rPr>
              <w:t>-сервер.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доступ к локальным и глобальным сетям.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Сопровождать и контролировать использование почтового сервера, SQL-сервера.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стоимость лицензионного программного обеспечения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сбор данных для анализа использования и функционирования программно-технических средств компьютерных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инфраструктуру служб управления правами.</w:t>
            </w:r>
          </w:p>
        </w:tc>
      </w:tr>
      <w:tr w:rsidR="00AA3608" w:rsidTr="00AA3608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стоимость лицензионного программного обеспечения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защиту при подключении к информационно-</w:t>
            </w:r>
            <w:r>
              <w:rPr>
                <w:rFonts w:ascii="Times New Roman" w:hAnsi="Times New Roman"/>
              </w:rPr>
              <w:lastRenderedPageBreak/>
              <w:t>телекоммуникационной сети "Интернет" средствами операционной системы.</w:t>
            </w:r>
          </w:p>
        </w:tc>
      </w:tr>
      <w:tr w:rsidR="00AA3608" w:rsidTr="00AA3608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установки и управления сервером.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использования кластеров.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взаимодействия различных операционных систем.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автоматизации задач обслуживания.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Технологию ведения отчетной документации.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программного обеспечения сетевых технологий, и область его применения.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основы лицензирования программного обеспечения.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ВД 3. Эксплуатация объектов сетевой инфраструктуры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Обслуживать сетевую инфраструктуру, восстанавливать работоспособность сети после сбоя.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удаленное администрирование и восстановление работоспособности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пользователей сети, настраивать аппаратное и программное обеспечение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защиту сетевых устройств.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механизмы сетевой безопасности на втором уровне модели OSI.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механизмы сетевой безопасности с помощью межсетевых экранов.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технологии VPN.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IP-телефоны.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Тестировать кабели и коммуникационные устройства.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концепции сетевой безопасности.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современные технологии и архитектуры безопасности.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характеристики и элементы конфигурации этапов </w:t>
            </w:r>
            <w:proofErr w:type="spellStart"/>
            <w:r>
              <w:rPr>
                <w:rFonts w:ascii="Times New Roman" w:hAnsi="Times New Roman"/>
              </w:rPr>
              <w:t>VoIP</w:t>
            </w:r>
            <w:proofErr w:type="spellEnd"/>
            <w:r>
              <w:rPr>
                <w:rFonts w:ascii="Times New Roman" w:hAnsi="Times New Roman"/>
              </w:rPr>
              <w:t xml:space="preserve"> звонка.</w:t>
            </w:r>
          </w:p>
        </w:tc>
      </w:tr>
      <w:tr w:rsidR="00AA3608" w:rsidTr="00AA3608">
        <w:trPr>
          <w:trHeight w:val="46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Архитектуру и функции систем управления сетями, стандарты систем управления.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эксплуатации технических средств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</w:t>
            </w:r>
            <w:r>
              <w:rPr>
                <w:rFonts w:ascii="Times New Roman" w:hAnsi="Times New Roman"/>
              </w:rPr>
              <w:lastRenderedPageBreak/>
              <w:t>повышения безопасности функционирования программных средств и баз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мониторинга и анализа локальных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работы сети аналоговой телефонии.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голосового шлюза, его компоненты и функции.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принципы технологии обеспечения </w:t>
            </w:r>
            <w:proofErr w:type="spellStart"/>
            <w:r>
              <w:rPr>
                <w:rFonts w:ascii="Times New Roman" w:hAnsi="Times New Roman"/>
              </w:rPr>
              <w:t>QoS</w:t>
            </w:r>
            <w:proofErr w:type="spellEnd"/>
            <w:r>
              <w:rPr>
                <w:rFonts w:ascii="Times New Roman" w:hAnsi="Times New Roman"/>
              </w:rPr>
              <w:t xml:space="preserve"> для голосового трафика.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3.2. Проводить профилактические работы на объектах сетевой инфраструктуры и рабочих станциях.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пользователей сети, настраивать аппаратное и программное обеспечение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профилактические работы на объектах сетевой инфраструктуры и рабочих станциях.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план-график профилактических работ.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за трафиком, выполнять операции резервного копирования и восстановления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Устанавливать, тестировать и эксплуатировать информационные системы, согласно технической документации, обеспечивать антивирусную защиту.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мониторинг и анализ работы локальной сети с помощью программно-аппаратных средств.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диагностику и поиск неисправностей всех компонентов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действия по устранению неисправностей.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регламентов, порядок технических осмотров, проверок и профилактических работ.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структуры компьютерных сетей, методы и средства диагностики неисправностей технических средств и сетевой 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мониторинга и анализа локальных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работы сети аналоговой телефонии.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голосового шлюза, его компоненты и функции.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Основные принципы технологии обеспечения </w:t>
            </w:r>
            <w:proofErr w:type="spellStart"/>
            <w:r>
              <w:rPr>
                <w:rFonts w:ascii="Times New Roman" w:hAnsi="Times New Roman"/>
              </w:rPr>
              <w:t>QoS</w:t>
            </w:r>
            <w:proofErr w:type="spellEnd"/>
            <w:r>
              <w:rPr>
                <w:rFonts w:ascii="Times New Roman" w:hAnsi="Times New Roman"/>
              </w:rPr>
              <w:t xml:space="preserve"> для голосового трафика.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3.3. Устанавливать, настраивать, эксплуатировать и обслуживать сетевые конфигурации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пользователей сети, настраивать аппаратное и программное обеспечение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защиту сетевых устройств.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механизмы сетевой безопасности на втором уровне модели OSI.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механизмы сетевой безопасности с помощью межсетевых экранов.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технологии VPN.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IP-телефоны.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Эксплуатировать технические средства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схемы послеаварийного восстановления работоспособности сети.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концепции сетевой безопасности.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современные технологии и архитектуры безопасности.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характеристики и элементы конфигурации этапов </w:t>
            </w:r>
            <w:proofErr w:type="spellStart"/>
            <w:r>
              <w:rPr>
                <w:rFonts w:ascii="Times New Roman" w:hAnsi="Times New Roman"/>
              </w:rPr>
              <w:t>VoIP</w:t>
            </w:r>
            <w:proofErr w:type="spellEnd"/>
            <w:r>
              <w:rPr>
                <w:rFonts w:ascii="Times New Roman" w:hAnsi="Times New Roman"/>
              </w:rPr>
              <w:t xml:space="preserve"> звонка.</w:t>
            </w:r>
          </w:p>
        </w:tc>
      </w:tr>
      <w:tr w:rsidR="00AA3608" w:rsidTr="00AA3608">
        <w:trPr>
          <w:trHeight w:val="37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эксплуатации технических средств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мониторинга и анализа локальных сетей.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работы сети традиционной телефонии.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голосового шлюза, его компоненты и функции.</w:t>
            </w:r>
          </w:p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Основные принципы технологии обеспечения </w:t>
            </w:r>
            <w:proofErr w:type="spellStart"/>
            <w:r>
              <w:rPr>
                <w:rFonts w:ascii="Times New Roman" w:hAnsi="Times New Roman"/>
              </w:rPr>
              <w:t>QoS</w:t>
            </w:r>
            <w:proofErr w:type="spellEnd"/>
            <w:r>
              <w:rPr>
                <w:rFonts w:ascii="Times New Roman" w:hAnsi="Times New Roman"/>
              </w:rPr>
              <w:t xml:space="preserve"> для голосового трафика.</w:t>
            </w:r>
          </w:p>
        </w:tc>
      </w:tr>
      <w:tr w:rsidR="00AA3608" w:rsidTr="00AA3608">
        <w:trPr>
          <w:trHeight w:val="64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3.4. Участвовать в разработке схемы послеаварийного восстановления работоспособности компьютерно</w:t>
            </w:r>
            <w:r>
              <w:rPr>
                <w:rFonts w:ascii="Times New Roman" w:hAnsi="Times New Roman"/>
              </w:rPr>
              <w:lastRenderedPageBreak/>
              <w:t>й сети, выполнять восстановление и резервное копирование информации.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бесперебойную работу системы по резервному копированию и восстановлению информации.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Обслуживать сетевую инфраструктуру, восстанавливать работоспособность сети после сбоя.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удаленное администрирование и восстановление работоспособности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пользователей сети, настраивать аппаратное и программное обеспечение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защиту сетевых устройств.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Внедрять механизмы сетевой безопасности на втором уровне модели OSI.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Внедрять механизмы сетевой безопасности с помощью межсетевых экранов.</w:t>
            </w:r>
          </w:p>
        </w:tc>
      </w:tr>
      <w:tr w:rsidR="00AA3608" w:rsidTr="00AA3608">
        <w:trPr>
          <w:trHeight w:val="64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за трафиком, выполнять операции резервного копирования и восстановления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Устанавливать, тестировать и эксплуатировать информационные системы, согласно технической документации, обеспечивать антивирусную защиту.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действия по устранению неисправностей.</w:t>
            </w:r>
          </w:p>
        </w:tc>
      </w:tr>
      <w:tr w:rsidR="00AA3608" w:rsidTr="00AA3608">
        <w:trPr>
          <w:trHeight w:val="64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регламентов, порядок технических осмотров, проверок и профилактических работ.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структуры, методы и средства диагностики неисправностей технических средств и сетевой 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</w:tc>
      </w:tr>
      <w:tr w:rsidR="00AA3608" w:rsidTr="00AA3608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инвентаризацию технических средств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контроль качества выполнения ремонта.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мониторинг работы оборудования после ремонта.</w:t>
            </w:r>
          </w:p>
        </w:tc>
      </w:tr>
      <w:tr w:rsidR="00AA3608" w:rsidTr="00AA3608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оформлять техническую документацию.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диагностику и поиск неисправностей всех компонентов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действия по устранению неисправностей.</w:t>
            </w:r>
          </w:p>
        </w:tc>
      </w:tr>
      <w:tr w:rsidR="00AA3608" w:rsidTr="00AA3608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регламентов, порядок технических осмотров, проверок и профилактических работ.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эксплуатации технических средств сетевой инфраструктуры.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структуры, методы и средства диагностики неисправностей технических средств и сетевой 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</w:tc>
      </w:tr>
      <w:tr w:rsidR="00AA3608" w:rsidTr="00AA3608">
        <w:trPr>
          <w:trHeight w:val="64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Устранять неисправности в соответствии с полномочиями техника.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Заменять расходные материалы.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обновлений программно-аппаратных средств сетевой инфраструктуры.</w:t>
            </w:r>
          </w:p>
        </w:tc>
      </w:tr>
      <w:tr w:rsidR="00AA3608" w:rsidTr="00AA3608">
        <w:trPr>
          <w:trHeight w:val="64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замену расходных материалов и мелкий ремонт периферийного оборудования.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диагностику и поиск неисправностей всех компонентов сети.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действия по устранению неисправностей.</w:t>
            </w:r>
          </w:p>
        </w:tc>
      </w:tr>
      <w:tr w:rsidR="00AA3608" w:rsidTr="00AA3608">
        <w:trPr>
          <w:trHeight w:val="279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608" w:rsidRDefault="00AA3608" w:rsidP="00AA3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регламентов, порядок технических осмотров, проверок и профилактических работ.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структуры, методы и средства диагностики неисправностей технических средств и сетевой структуры.</w:t>
            </w:r>
          </w:p>
          <w:p w:rsidR="00AA3608" w:rsidRDefault="00AA3608" w:rsidP="00AA3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</w:tc>
      </w:tr>
    </w:tbl>
    <w:p w:rsidR="00130C30" w:rsidRDefault="00130C30" w:rsidP="00130C30">
      <w:pPr>
        <w:jc w:val="both"/>
        <w:rPr>
          <w:rFonts w:ascii="Times New Roman" w:hAnsi="Times New Roman" w:cs="Times New Roman"/>
          <w:b/>
        </w:rPr>
        <w:sectPr w:rsidR="00130C30" w:rsidSect="004C03F1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>ребования к материально-техническому оснащению основной профессиональной образовательной программы</w:t>
      </w:r>
    </w:p>
    <w:p w:rsidR="00485243" w:rsidRDefault="00485243" w:rsidP="00485243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6.1.1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85243" w:rsidRPr="00A80C0C" w:rsidRDefault="00485243" w:rsidP="00485243">
      <w:pPr>
        <w:suppressAutoHyphens/>
        <w:ind w:firstLine="709"/>
        <w:jc w:val="both"/>
        <w:rPr>
          <w:rFonts w:ascii="Times New Roman" w:hAnsi="Times New Roman"/>
          <w:iCs/>
        </w:rPr>
      </w:pPr>
      <w:r w:rsidRPr="00A80C0C">
        <w:rPr>
          <w:rFonts w:ascii="Times New Roman" w:hAnsi="Times New Roman"/>
          <w:iCs/>
        </w:rPr>
        <w:t>Перечень специальных помещений</w:t>
      </w:r>
    </w:p>
    <w:p w:rsidR="00A17077" w:rsidRPr="00A17077" w:rsidRDefault="00A17077" w:rsidP="00A17077">
      <w:pPr>
        <w:suppressAutoHyphens/>
        <w:ind w:firstLine="709"/>
        <w:rPr>
          <w:rFonts w:ascii="Times New Roman" w:hAnsi="Times New Roman" w:cs="Times New Roman"/>
          <w:bCs/>
          <w:color w:val="auto"/>
        </w:rPr>
      </w:pPr>
      <w:r w:rsidRPr="00A17077">
        <w:rPr>
          <w:rFonts w:ascii="Times New Roman" w:hAnsi="Times New Roman" w:cs="Times New Roman"/>
          <w:bCs/>
        </w:rPr>
        <w:t>Лаборатории:</w:t>
      </w:r>
    </w:p>
    <w:p w:rsidR="00A17077" w:rsidRPr="00A17077" w:rsidRDefault="00A17077" w:rsidP="00A17077">
      <w:pPr>
        <w:tabs>
          <w:tab w:val="left" w:pos="284"/>
          <w:tab w:val="left" w:pos="993"/>
        </w:tabs>
        <w:suppressAutoHyphens/>
        <w:rPr>
          <w:rFonts w:ascii="Times New Roman" w:hAnsi="Times New Roman" w:cs="Times New Roman"/>
          <w:bCs/>
        </w:rPr>
      </w:pPr>
      <w:r w:rsidRPr="00A17077">
        <w:rPr>
          <w:rFonts w:ascii="Times New Roman" w:hAnsi="Times New Roman" w:cs="Times New Roman"/>
          <w:bCs/>
        </w:rPr>
        <w:t>1.</w:t>
      </w:r>
      <w:r w:rsidRPr="00A17077">
        <w:rPr>
          <w:rFonts w:ascii="Times New Roman" w:hAnsi="Times New Roman" w:cs="Times New Roman"/>
          <w:bCs/>
        </w:rPr>
        <w:tab/>
        <w:t>Вычислительной техники, архитектуры персонального компьютера и периферийных устройств;</w:t>
      </w:r>
    </w:p>
    <w:p w:rsidR="00A17077" w:rsidRPr="00A17077" w:rsidRDefault="00A17077" w:rsidP="00A17077">
      <w:pPr>
        <w:tabs>
          <w:tab w:val="left" w:pos="284"/>
          <w:tab w:val="left" w:pos="993"/>
        </w:tabs>
        <w:suppressAutoHyphens/>
        <w:rPr>
          <w:rFonts w:ascii="Times New Roman" w:hAnsi="Times New Roman" w:cs="Times New Roman"/>
          <w:bCs/>
        </w:rPr>
      </w:pPr>
      <w:r w:rsidRPr="00A17077">
        <w:rPr>
          <w:rFonts w:ascii="Times New Roman" w:hAnsi="Times New Roman" w:cs="Times New Roman"/>
          <w:bCs/>
        </w:rPr>
        <w:t>2.</w:t>
      </w:r>
      <w:r w:rsidRPr="00A17077">
        <w:rPr>
          <w:rFonts w:ascii="Times New Roman" w:hAnsi="Times New Roman" w:cs="Times New Roman"/>
          <w:bCs/>
        </w:rPr>
        <w:tab/>
        <w:t>Эксплуатации объектов сетевой инфраструктуры;</w:t>
      </w:r>
    </w:p>
    <w:p w:rsidR="00A17077" w:rsidRPr="00A17077" w:rsidRDefault="00A17077" w:rsidP="00A17077">
      <w:pPr>
        <w:tabs>
          <w:tab w:val="left" w:pos="284"/>
          <w:tab w:val="left" w:pos="993"/>
        </w:tabs>
        <w:suppressAutoHyphens/>
        <w:rPr>
          <w:rFonts w:ascii="Times New Roman" w:hAnsi="Times New Roman" w:cs="Times New Roman"/>
          <w:bCs/>
        </w:rPr>
      </w:pPr>
      <w:r w:rsidRPr="00A17077">
        <w:rPr>
          <w:rFonts w:ascii="Times New Roman" w:hAnsi="Times New Roman" w:cs="Times New Roman"/>
          <w:bCs/>
        </w:rPr>
        <w:t>3.</w:t>
      </w:r>
      <w:r w:rsidRPr="00A17077">
        <w:rPr>
          <w:rFonts w:ascii="Times New Roman" w:hAnsi="Times New Roman" w:cs="Times New Roman"/>
          <w:bCs/>
        </w:rPr>
        <w:tab/>
        <w:t>Программно-аппаратной защиты объектов сетевой инфраструктуры;</w:t>
      </w:r>
    </w:p>
    <w:p w:rsidR="00A17077" w:rsidRPr="00A17077" w:rsidRDefault="00A17077" w:rsidP="00A17077">
      <w:pPr>
        <w:tabs>
          <w:tab w:val="left" w:pos="284"/>
          <w:tab w:val="left" w:pos="993"/>
        </w:tabs>
        <w:suppressAutoHyphens/>
        <w:rPr>
          <w:rFonts w:ascii="Times New Roman" w:hAnsi="Times New Roman" w:cs="Times New Roman"/>
          <w:bCs/>
        </w:rPr>
      </w:pPr>
      <w:r w:rsidRPr="00A17077">
        <w:rPr>
          <w:rFonts w:ascii="Times New Roman" w:hAnsi="Times New Roman" w:cs="Times New Roman"/>
          <w:bCs/>
        </w:rPr>
        <w:t>4.</w:t>
      </w:r>
      <w:r w:rsidRPr="00A17077">
        <w:rPr>
          <w:rFonts w:ascii="Times New Roman" w:hAnsi="Times New Roman" w:cs="Times New Roman"/>
          <w:bCs/>
        </w:rPr>
        <w:tab/>
        <w:t>Программного обеспечения компьютерных сетей, программирования и баз данных;</w:t>
      </w:r>
    </w:p>
    <w:p w:rsidR="00A17077" w:rsidRPr="00A17077" w:rsidRDefault="00A17077" w:rsidP="00A17077">
      <w:pPr>
        <w:tabs>
          <w:tab w:val="left" w:pos="284"/>
          <w:tab w:val="left" w:pos="993"/>
        </w:tabs>
        <w:suppressAutoHyphens/>
        <w:rPr>
          <w:rFonts w:ascii="Times New Roman" w:hAnsi="Times New Roman" w:cs="Times New Roman"/>
          <w:bCs/>
        </w:rPr>
      </w:pPr>
      <w:r w:rsidRPr="00A17077">
        <w:rPr>
          <w:rFonts w:ascii="Times New Roman" w:hAnsi="Times New Roman" w:cs="Times New Roman"/>
          <w:bCs/>
        </w:rPr>
        <w:t>5.</w:t>
      </w:r>
      <w:r w:rsidRPr="00A17077">
        <w:rPr>
          <w:rFonts w:ascii="Times New Roman" w:hAnsi="Times New Roman" w:cs="Times New Roman"/>
          <w:bCs/>
        </w:rPr>
        <w:tab/>
        <w:t>Организации и принципов построения компьютерных систем;</w:t>
      </w:r>
    </w:p>
    <w:p w:rsidR="00A17077" w:rsidRPr="00A17077" w:rsidRDefault="00A17077" w:rsidP="00A17077">
      <w:pPr>
        <w:tabs>
          <w:tab w:val="left" w:pos="284"/>
          <w:tab w:val="left" w:pos="993"/>
        </w:tabs>
        <w:suppressAutoHyphens/>
        <w:rPr>
          <w:rFonts w:ascii="Times New Roman" w:hAnsi="Times New Roman" w:cs="Times New Roman"/>
          <w:bCs/>
        </w:rPr>
      </w:pPr>
      <w:r w:rsidRPr="00A17077">
        <w:rPr>
          <w:rFonts w:ascii="Times New Roman" w:hAnsi="Times New Roman" w:cs="Times New Roman"/>
          <w:bCs/>
        </w:rPr>
        <w:t>6.</w:t>
      </w:r>
      <w:r w:rsidRPr="00A17077">
        <w:rPr>
          <w:rFonts w:ascii="Times New Roman" w:hAnsi="Times New Roman" w:cs="Times New Roman"/>
          <w:bCs/>
        </w:rPr>
        <w:tab/>
        <w:t>Информационных ресурсов.</w:t>
      </w:r>
    </w:p>
    <w:p w:rsidR="00A17077" w:rsidRPr="00651443" w:rsidRDefault="00A17077" w:rsidP="00651443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 xml:space="preserve">Мастерские: </w:t>
      </w:r>
    </w:p>
    <w:p w:rsidR="00A17077" w:rsidRPr="00651443" w:rsidRDefault="00A17077" w:rsidP="00B810FE">
      <w:pPr>
        <w:pStyle w:val="a8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443">
        <w:rPr>
          <w:rFonts w:ascii="Times New Roman" w:hAnsi="Times New Roman" w:cs="Times New Roman"/>
          <w:bCs/>
          <w:sz w:val="24"/>
          <w:szCs w:val="24"/>
        </w:rPr>
        <w:t>Мастерская монтажа и настройки объектов сетевой инфраструктуры</w:t>
      </w:r>
    </w:p>
    <w:p w:rsidR="00A17077" w:rsidRPr="00651443" w:rsidRDefault="00A17077" w:rsidP="00651443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Полигоны:</w:t>
      </w:r>
    </w:p>
    <w:p w:rsidR="00A17077" w:rsidRPr="00651443" w:rsidRDefault="00A17077" w:rsidP="00651443">
      <w:pPr>
        <w:tabs>
          <w:tab w:val="left" w:pos="284"/>
          <w:tab w:val="left" w:pos="993"/>
        </w:tabs>
        <w:suppressAutoHyphens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1.</w:t>
      </w:r>
      <w:r w:rsidRPr="00651443">
        <w:rPr>
          <w:rFonts w:ascii="Times New Roman" w:hAnsi="Times New Roman" w:cs="Times New Roman"/>
          <w:bCs/>
        </w:rPr>
        <w:tab/>
        <w:t>Технического контроля и диагностики сетевой инфраструктуры.</w:t>
      </w:r>
    </w:p>
    <w:p w:rsidR="00A17077" w:rsidRPr="00651443" w:rsidRDefault="00A17077" w:rsidP="00651443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Студии:</w:t>
      </w:r>
    </w:p>
    <w:p w:rsidR="00A17077" w:rsidRPr="00651443" w:rsidRDefault="00A17077" w:rsidP="00651443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1.</w:t>
      </w:r>
      <w:r w:rsidRPr="00651443">
        <w:rPr>
          <w:rFonts w:ascii="Times New Roman" w:hAnsi="Times New Roman" w:cs="Times New Roman"/>
          <w:bCs/>
        </w:rPr>
        <w:tab/>
        <w:t>Проектирования и дизайна сетевых архитектур и инженерной графики.</w:t>
      </w:r>
    </w:p>
    <w:p w:rsidR="00A17077" w:rsidRPr="00651443" w:rsidRDefault="00A17077" w:rsidP="00651443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Спортивный комплекс</w:t>
      </w:r>
    </w:p>
    <w:p w:rsidR="00A17077" w:rsidRPr="00651443" w:rsidRDefault="00A17077" w:rsidP="00651443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Залы:</w:t>
      </w:r>
    </w:p>
    <w:p w:rsidR="00A17077" w:rsidRPr="00651443" w:rsidRDefault="00A17077" w:rsidP="00651443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1.</w:t>
      </w:r>
      <w:r w:rsidRPr="00651443">
        <w:rPr>
          <w:rFonts w:ascii="Times New Roman" w:hAnsi="Times New Roman" w:cs="Times New Roman"/>
          <w:bCs/>
        </w:rPr>
        <w:tab/>
        <w:t xml:space="preserve">Библиотека, читальный </w:t>
      </w:r>
    </w:p>
    <w:p w:rsidR="00485243" w:rsidRPr="00651443" w:rsidRDefault="00485243" w:rsidP="00651443">
      <w:pPr>
        <w:jc w:val="both"/>
        <w:rPr>
          <w:rFonts w:ascii="Times New Roman" w:hAnsi="Times New Roman" w:cs="Times New Roman"/>
          <w:b/>
        </w:rPr>
      </w:pPr>
    </w:p>
    <w:p w:rsidR="00485243" w:rsidRPr="00651443" w:rsidRDefault="00485243" w:rsidP="0065144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 Материально-техническое оснащение</w:t>
      </w:r>
      <w:r w:rsidRPr="00651443">
        <w:rPr>
          <w:rFonts w:ascii="Times New Roman" w:hAnsi="Times New Roman" w:cs="Times New Roman"/>
          <w:b/>
        </w:rPr>
        <w:t xml:space="preserve"> </w:t>
      </w:r>
      <w:r w:rsidRPr="00651443">
        <w:rPr>
          <w:rFonts w:ascii="Times New Roman" w:hAnsi="Times New Roman" w:cs="Times New Roman"/>
        </w:rPr>
        <w:t xml:space="preserve">лабораторий, мастерских и баз практики по специальности </w:t>
      </w:r>
      <w:r w:rsidR="00A17077" w:rsidRPr="00651443">
        <w:rPr>
          <w:rFonts w:ascii="Times New Roman" w:hAnsi="Times New Roman" w:cs="Times New Roman"/>
        </w:rPr>
        <w:t>09.02.06 Сетевое и системное администрирование</w:t>
      </w:r>
    </w:p>
    <w:p w:rsidR="00485243" w:rsidRPr="00651443" w:rsidRDefault="00485243" w:rsidP="0065144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 xml:space="preserve">Образовательная организация, реализующая программу по специальности </w:t>
      </w:r>
      <w:r w:rsidR="00A17077" w:rsidRPr="00651443">
        <w:rPr>
          <w:rFonts w:ascii="Times New Roman" w:hAnsi="Times New Roman" w:cs="Times New Roman"/>
        </w:rPr>
        <w:t xml:space="preserve">09.02.06 Сетевое и системное администрирование </w:t>
      </w:r>
      <w:r w:rsidRPr="00651443">
        <w:rPr>
          <w:rFonts w:ascii="Times New Roman" w:hAnsi="Times New Roman" w:cs="Times New Roman"/>
        </w:rPr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</w:t>
      </w:r>
      <w:r w:rsidR="00A17077" w:rsidRPr="00651443">
        <w:rPr>
          <w:rFonts w:ascii="Times New Roman" w:hAnsi="Times New Roman" w:cs="Times New Roman"/>
        </w:rPr>
        <w:t>ОПОП</w:t>
      </w:r>
      <w:r w:rsidRPr="00651443">
        <w:rPr>
          <w:rFonts w:ascii="Times New Roman" w:hAnsi="Times New Roman" w:cs="Times New Roman"/>
        </w:rPr>
        <w:t xml:space="preserve"> перечень материально- технического обеспечения, включает в себя: </w:t>
      </w:r>
    </w:p>
    <w:p w:rsidR="00485243" w:rsidRPr="00651443" w:rsidRDefault="00485243" w:rsidP="00651443">
      <w:pPr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6.1.2.1 Оснащение лабораторий и мастерских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651443">
        <w:rPr>
          <w:rFonts w:ascii="Times New Roman" w:hAnsi="Times New Roman" w:cs="Times New Roman"/>
          <w:bCs/>
        </w:rPr>
        <w:t>Оборудование лаборатории и рабочих мест лаборатории «Вычислительной техники, архитектуры персонального компьютера и периферийных устройств»:</w:t>
      </w:r>
    </w:p>
    <w:p w:rsidR="00A17077" w:rsidRPr="00651443" w:rsidRDefault="00A17077" w:rsidP="00B810FE">
      <w:pPr>
        <w:pStyle w:val="a8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12-15 компьютеров обучающихся и 1 компьютер преподавателя (аппаратное обеспечение: не менее 2 сетевых плат, 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i3, оперативная память объемом не менее 8 Гб;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 программное обеспечение: операционные системы Windows, UNIX, пакет офисных программ, пакет САПР);</w:t>
      </w:r>
    </w:p>
    <w:p w:rsidR="00A17077" w:rsidRPr="00651443" w:rsidRDefault="00A17077" w:rsidP="00B810FE">
      <w:pPr>
        <w:pStyle w:val="a8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A17077" w:rsidRPr="00651443" w:rsidRDefault="00A17077" w:rsidP="00651443">
      <w:pPr>
        <w:tabs>
          <w:tab w:val="left" w:pos="993"/>
        </w:tabs>
        <w:suppressAutoHyphens/>
        <w:ind w:left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Технические средства обучения:</w:t>
      </w:r>
    </w:p>
    <w:p w:rsidR="00A17077" w:rsidRPr="00651443" w:rsidRDefault="00A17077" w:rsidP="00B810FE">
      <w:pPr>
        <w:pStyle w:val="a8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Компьютеры с лицензионным программным обеспечением</w:t>
      </w:r>
    </w:p>
    <w:p w:rsidR="00D36F81" w:rsidRPr="00651443" w:rsidRDefault="00A17077" w:rsidP="00B810FE">
      <w:pPr>
        <w:pStyle w:val="a8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lastRenderedPageBreak/>
        <w:t>Интерактивная доска</w:t>
      </w:r>
    </w:p>
    <w:p w:rsidR="00D36F81" w:rsidRPr="00651443" w:rsidRDefault="00A17077" w:rsidP="00B810FE">
      <w:pPr>
        <w:pStyle w:val="a8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Проектор</w:t>
      </w:r>
    </w:p>
    <w:p w:rsidR="00A17077" w:rsidRPr="00651443" w:rsidRDefault="00A17077" w:rsidP="00B810FE">
      <w:pPr>
        <w:pStyle w:val="a8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Оборудование лаборатории и рабочих мест лаборатории «Программного обеспечения компьютерных сетей, программирования и баз данных»:</w:t>
      </w:r>
    </w:p>
    <w:p w:rsidR="00A17077" w:rsidRPr="00651443" w:rsidRDefault="00A17077" w:rsidP="00B810FE">
      <w:pPr>
        <w:pStyle w:val="a8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12-15 компьютеров обучающихся и 1 компьютер преподавателя (аппаратное обеспечение: не менее 2 сетевых плат, 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i3, оперативная память объемом не менее 8 Гб;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 программное обеспечение: операционные системы Windows, UNIX, пакет офисных программ, пакет САПР);</w:t>
      </w:r>
    </w:p>
    <w:p w:rsidR="00A17077" w:rsidRPr="00651443" w:rsidRDefault="00A17077" w:rsidP="00B810FE">
      <w:pPr>
        <w:pStyle w:val="a8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A17077" w:rsidRPr="00651443" w:rsidRDefault="00A17077" w:rsidP="00B810FE">
      <w:pPr>
        <w:pStyle w:val="a8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Пример проектной документации;</w:t>
      </w:r>
    </w:p>
    <w:p w:rsidR="00A17077" w:rsidRPr="00651443" w:rsidRDefault="00A17077" w:rsidP="00B810FE">
      <w:pPr>
        <w:pStyle w:val="a8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Необходимое лицензионное программное обеспечение для администрирования сетей и обеспечения ее безопасности</w:t>
      </w:r>
    </w:p>
    <w:p w:rsidR="00A17077" w:rsidRPr="00651443" w:rsidRDefault="00A17077" w:rsidP="00B810FE">
      <w:pPr>
        <w:pStyle w:val="a8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A17077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A17077" w:rsidRPr="00651443" w:rsidRDefault="00A17077" w:rsidP="00B810FE">
      <w:pPr>
        <w:pStyle w:val="a8"/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hanging="1582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Компьютеры с лицензионным программным обеспечением</w:t>
      </w:r>
    </w:p>
    <w:p w:rsidR="00A17077" w:rsidRPr="00651443" w:rsidRDefault="00A17077" w:rsidP="00B810FE">
      <w:pPr>
        <w:pStyle w:val="a8"/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hanging="1582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A17077" w:rsidRPr="00651443" w:rsidRDefault="00A17077" w:rsidP="00B810FE">
      <w:pPr>
        <w:pStyle w:val="a8"/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ind w:hanging="1582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Проектор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Оборудование лаборатории и рабочих мест лаборатории «Организация и принципы построения компьютерных систем»:</w:t>
      </w:r>
    </w:p>
    <w:p w:rsidR="00A17077" w:rsidRPr="00651443" w:rsidRDefault="00A17077" w:rsidP="00B810FE">
      <w:pPr>
        <w:pStyle w:val="a8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Для выполнения практических лабораторных занятий курса в группах (до 15 человек) требуются компьютеры и периферийное оборудование в приведенной ниже конфигурации</w:t>
      </w:r>
    </w:p>
    <w:p w:rsidR="00A17077" w:rsidRPr="00651443" w:rsidRDefault="00A17077" w:rsidP="00B810FE">
      <w:pPr>
        <w:pStyle w:val="a8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12-15 компьютеров обучающихся и 1 компьютер преподавателя (аппаратное обеспечение: не менее 2 сетевых плат, 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i3, оперативная память объемом не менее 8 Гб;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 программное обеспечение: операционные системы Windows, UNIX, пакет офисных программ, пакет САПР);</w:t>
      </w:r>
    </w:p>
    <w:p w:rsidR="00A17077" w:rsidRPr="00651443" w:rsidRDefault="00A17077" w:rsidP="00B810FE">
      <w:pPr>
        <w:pStyle w:val="a8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A17077" w:rsidRPr="00651443" w:rsidRDefault="00A17077" w:rsidP="00B810FE">
      <w:pPr>
        <w:pStyle w:val="a8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Пример проектной документации;</w:t>
      </w:r>
    </w:p>
    <w:p w:rsidR="00A17077" w:rsidRPr="00651443" w:rsidRDefault="00A17077" w:rsidP="00B810FE">
      <w:pPr>
        <w:pStyle w:val="a8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Необходимое лицензионное программное обеспечение для администрирования сетей и обеспечения ее безопасности;</w:t>
      </w:r>
    </w:p>
    <w:p w:rsidR="00A17077" w:rsidRPr="00651443" w:rsidRDefault="00A17077" w:rsidP="00B810FE">
      <w:pPr>
        <w:pStyle w:val="a8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Технические средства обучения:</w:t>
      </w:r>
    </w:p>
    <w:p w:rsidR="00A17077" w:rsidRPr="00651443" w:rsidRDefault="00A17077" w:rsidP="00B810FE">
      <w:pPr>
        <w:pStyle w:val="a8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Компьютеры с лицензионным программным обеспечением</w:t>
      </w:r>
    </w:p>
    <w:p w:rsidR="00A80C0C" w:rsidRPr="00651443" w:rsidRDefault="00A17077" w:rsidP="00B810FE">
      <w:pPr>
        <w:pStyle w:val="a8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651443" w:rsidRPr="00651443" w:rsidRDefault="00A17077" w:rsidP="00B810FE">
      <w:pPr>
        <w:pStyle w:val="a8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6 маршрутизаторов, обладающих следующими характеристиками:</w:t>
      </w:r>
      <w:r w:rsidR="00A80C0C" w:rsidRPr="00651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443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ОЗУ не менее 256 Мб с возможностью расширения</w:t>
      </w:r>
      <w:r w:rsidR="00A80C0C" w:rsidRPr="006514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1443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ПЗУ не менее 128 Мб с возможностью расширения</w:t>
      </w:r>
      <w:r w:rsidR="00A80C0C" w:rsidRPr="006514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1443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USB порт: не менее одного стандарта USB 1.1</w:t>
      </w:r>
      <w:r w:rsidR="00A80C0C" w:rsidRPr="00651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0C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lastRenderedPageBreak/>
        <w:t xml:space="preserve">Встроенные сетевые порты: не менее 2-х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скоростью не менее 100Мб/с.</w:t>
      </w:r>
    </w:p>
    <w:p w:rsidR="00A80C0C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Внутренние разъёмы для установки дополнительных модулей расширения: не менее двух для модулей AIM.</w:t>
      </w:r>
    </w:p>
    <w:p w:rsidR="00A80C0C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Консольный порт для управления маршрутизатором через порт стандарта RS232.</w:t>
      </w:r>
    </w:p>
    <w:p w:rsidR="00651443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Встроенное программное обеспечение должно поддерживать статическую и динамическую маршрутизацию.</w:t>
      </w:r>
      <w:r w:rsidR="00A80C0C" w:rsidRPr="00651443">
        <w:rPr>
          <w:rFonts w:ascii="Times New Roman" w:hAnsi="Times New Roman" w:cs="Times New Roman"/>
        </w:rPr>
        <w:t xml:space="preserve"> </w:t>
      </w:r>
    </w:p>
    <w:p w:rsidR="00651443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 xml:space="preserve">Маршрутизатор должен поддерживать управление через локальный последовательный порт и удалённо по протоколу </w:t>
      </w:r>
      <w:proofErr w:type="spellStart"/>
      <w:r w:rsidRPr="00651443">
        <w:rPr>
          <w:rFonts w:ascii="Times New Roman" w:hAnsi="Times New Roman" w:cs="Times New Roman"/>
        </w:rPr>
        <w:t>telnet</w:t>
      </w:r>
      <w:proofErr w:type="spellEnd"/>
      <w:r w:rsidRPr="00651443">
        <w:rPr>
          <w:rFonts w:ascii="Times New Roman" w:hAnsi="Times New Roman" w:cs="Times New Roman"/>
        </w:rPr>
        <w:t>.</w:t>
      </w:r>
      <w:r w:rsidR="00A80C0C" w:rsidRPr="00651443">
        <w:rPr>
          <w:rFonts w:ascii="Times New Roman" w:hAnsi="Times New Roman" w:cs="Times New Roman"/>
        </w:rPr>
        <w:t xml:space="preserve"> </w:t>
      </w:r>
    </w:p>
    <w:p w:rsidR="00A80C0C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Иметь сертификаты безопасности и электромагнитной совместимости:</w:t>
      </w:r>
      <w:r w:rsidR="00A80C0C"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UL</w:t>
      </w:r>
      <w:r w:rsidRPr="00651443">
        <w:rPr>
          <w:rFonts w:ascii="Times New Roman" w:hAnsi="Times New Roman" w:cs="Times New Roman"/>
        </w:rPr>
        <w:t xml:space="preserve"> 60950, </w:t>
      </w:r>
      <w:r w:rsidRPr="00651443">
        <w:rPr>
          <w:rFonts w:ascii="Times New Roman" w:hAnsi="Times New Roman" w:cs="Times New Roman"/>
          <w:lang w:val="en-US"/>
        </w:rPr>
        <w:t>CAN</w:t>
      </w:r>
      <w:r w:rsidRPr="00651443">
        <w:rPr>
          <w:rFonts w:ascii="Times New Roman" w:hAnsi="Times New Roman" w:cs="Times New Roman"/>
        </w:rPr>
        <w:t>/</w:t>
      </w:r>
      <w:r w:rsidRPr="00651443">
        <w:rPr>
          <w:rFonts w:ascii="Times New Roman" w:hAnsi="Times New Roman" w:cs="Times New Roman"/>
          <w:lang w:val="en-US"/>
        </w:rPr>
        <w:t>CSA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C</w:t>
      </w:r>
      <w:r w:rsidRPr="00651443">
        <w:rPr>
          <w:rFonts w:ascii="Times New Roman" w:hAnsi="Times New Roman" w:cs="Times New Roman"/>
        </w:rPr>
        <w:t xml:space="preserve">22.2 </w:t>
      </w:r>
      <w:r w:rsidRPr="00651443">
        <w:rPr>
          <w:rFonts w:ascii="Times New Roman" w:hAnsi="Times New Roman" w:cs="Times New Roman"/>
          <w:lang w:val="en-US"/>
        </w:rPr>
        <w:t>No</w:t>
      </w:r>
      <w:r w:rsidRPr="00651443">
        <w:rPr>
          <w:rFonts w:ascii="Times New Roman" w:hAnsi="Times New Roman" w:cs="Times New Roman"/>
        </w:rPr>
        <w:t xml:space="preserve">. 60950, </w:t>
      </w:r>
      <w:r w:rsidRPr="00651443">
        <w:rPr>
          <w:rFonts w:ascii="Times New Roman" w:hAnsi="Times New Roman" w:cs="Times New Roman"/>
          <w:lang w:val="en-US"/>
        </w:rPr>
        <w:t>IEC</w:t>
      </w:r>
      <w:r w:rsidRPr="00651443">
        <w:rPr>
          <w:rFonts w:ascii="Times New Roman" w:hAnsi="Times New Roman" w:cs="Times New Roman"/>
        </w:rPr>
        <w:t xml:space="preserve"> 60950,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 xml:space="preserve"> 60950-1, </w:t>
      </w:r>
      <w:r w:rsidRPr="00651443">
        <w:rPr>
          <w:rFonts w:ascii="Times New Roman" w:hAnsi="Times New Roman" w:cs="Times New Roman"/>
          <w:lang w:val="en-US"/>
        </w:rPr>
        <w:t>AS</w:t>
      </w:r>
      <w:r w:rsidRPr="00651443">
        <w:rPr>
          <w:rFonts w:ascii="Times New Roman" w:hAnsi="Times New Roman" w:cs="Times New Roman"/>
        </w:rPr>
        <w:t>/</w:t>
      </w:r>
      <w:r w:rsidRPr="00651443">
        <w:rPr>
          <w:rFonts w:ascii="Times New Roman" w:hAnsi="Times New Roman" w:cs="Times New Roman"/>
          <w:lang w:val="en-US"/>
        </w:rPr>
        <w:t>NZS</w:t>
      </w:r>
      <w:r w:rsidRPr="00651443">
        <w:rPr>
          <w:rFonts w:ascii="Times New Roman" w:hAnsi="Times New Roman" w:cs="Times New Roman"/>
        </w:rPr>
        <w:t xml:space="preserve"> 60950,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 xml:space="preserve">300386,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>55024/</w:t>
      </w:r>
      <w:r w:rsidRPr="00651443">
        <w:rPr>
          <w:rFonts w:ascii="Times New Roman" w:hAnsi="Times New Roman" w:cs="Times New Roman"/>
          <w:lang w:val="en-US"/>
        </w:rPr>
        <w:t>CISPR</w:t>
      </w:r>
      <w:r w:rsidRPr="00651443">
        <w:rPr>
          <w:rFonts w:ascii="Times New Roman" w:hAnsi="Times New Roman" w:cs="Times New Roman"/>
        </w:rPr>
        <w:t xml:space="preserve">24,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 xml:space="preserve">50082-1,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 xml:space="preserve">61000-6-2, </w:t>
      </w:r>
      <w:r w:rsidRPr="00651443">
        <w:rPr>
          <w:rFonts w:ascii="Times New Roman" w:hAnsi="Times New Roman" w:cs="Times New Roman"/>
          <w:lang w:val="en-US"/>
        </w:rPr>
        <w:t>FCC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Part</w:t>
      </w:r>
      <w:r w:rsidRPr="00651443">
        <w:rPr>
          <w:rFonts w:ascii="Times New Roman" w:hAnsi="Times New Roman" w:cs="Times New Roman"/>
        </w:rPr>
        <w:t xml:space="preserve"> 15, </w:t>
      </w:r>
      <w:r w:rsidRPr="00651443">
        <w:rPr>
          <w:rFonts w:ascii="Times New Roman" w:hAnsi="Times New Roman" w:cs="Times New Roman"/>
          <w:lang w:val="en-US"/>
        </w:rPr>
        <w:t>ICES</w:t>
      </w:r>
      <w:r w:rsidRPr="00651443">
        <w:rPr>
          <w:rFonts w:ascii="Times New Roman" w:hAnsi="Times New Roman" w:cs="Times New Roman"/>
        </w:rPr>
        <w:t xml:space="preserve">-003 </w:t>
      </w:r>
      <w:r w:rsidRPr="00651443">
        <w:rPr>
          <w:rFonts w:ascii="Times New Roman" w:hAnsi="Times New Roman" w:cs="Times New Roman"/>
          <w:lang w:val="en-US"/>
        </w:rPr>
        <w:t>Class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A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 xml:space="preserve">55022 </w:t>
      </w:r>
      <w:r w:rsidRPr="00651443">
        <w:rPr>
          <w:rFonts w:ascii="Times New Roman" w:hAnsi="Times New Roman" w:cs="Times New Roman"/>
          <w:lang w:val="en-US"/>
        </w:rPr>
        <w:t>Class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A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CISPR</w:t>
      </w:r>
      <w:r w:rsidRPr="00651443">
        <w:rPr>
          <w:rFonts w:ascii="Times New Roman" w:hAnsi="Times New Roman" w:cs="Times New Roman"/>
        </w:rPr>
        <w:t xml:space="preserve">22 </w:t>
      </w:r>
      <w:r w:rsidRPr="00651443">
        <w:rPr>
          <w:rFonts w:ascii="Times New Roman" w:hAnsi="Times New Roman" w:cs="Times New Roman"/>
          <w:lang w:val="en-US"/>
        </w:rPr>
        <w:t>Class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A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AS</w:t>
      </w:r>
      <w:r w:rsidRPr="00651443">
        <w:rPr>
          <w:rFonts w:ascii="Times New Roman" w:hAnsi="Times New Roman" w:cs="Times New Roman"/>
        </w:rPr>
        <w:t>/</w:t>
      </w:r>
      <w:r w:rsidRPr="00651443">
        <w:rPr>
          <w:rFonts w:ascii="Times New Roman" w:hAnsi="Times New Roman" w:cs="Times New Roman"/>
          <w:lang w:val="en-US"/>
        </w:rPr>
        <w:t>NZS</w:t>
      </w:r>
      <w:r w:rsidRPr="00651443">
        <w:rPr>
          <w:rFonts w:ascii="Times New Roman" w:hAnsi="Times New Roman" w:cs="Times New Roman"/>
        </w:rPr>
        <w:t xml:space="preserve"> 3548 </w:t>
      </w:r>
      <w:r w:rsidRPr="00651443">
        <w:rPr>
          <w:rFonts w:ascii="Times New Roman" w:hAnsi="Times New Roman" w:cs="Times New Roman"/>
          <w:lang w:val="en-US"/>
        </w:rPr>
        <w:t>Class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A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VCCI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Class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A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 xml:space="preserve"> 300386,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 xml:space="preserve">61000-3-3, </w:t>
      </w:r>
      <w:r w:rsidRPr="00651443">
        <w:rPr>
          <w:rFonts w:ascii="Times New Roman" w:hAnsi="Times New Roman" w:cs="Times New Roman"/>
          <w:lang w:val="en-US"/>
        </w:rPr>
        <w:t>EN</w:t>
      </w:r>
      <w:r w:rsidRPr="00651443">
        <w:rPr>
          <w:rFonts w:ascii="Times New Roman" w:hAnsi="Times New Roman" w:cs="Times New Roman"/>
        </w:rPr>
        <w:t xml:space="preserve">61000-3-2, </w:t>
      </w:r>
      <w:r w:rsidRPr="00651443">
        <w:rPr>
          <w:rFonts w:ascii="Times New Roman" w:hAnsi="Times New Roman" w:cs="Times New Roman"/>
          <w:lang w:val="en-US"/>
        </w:rPr>
        <w:t>FIPS</w:t>
      </w:r>
      <w:r w:rsidRPr="00651443">
        <w:rPr>
          <w:rFonts w:ascii="Times New Roman" w:hAnsi="Times New Roman" w:cs="Times New Roman"/>
        </w:rPr>
        <w:t xml:space="preserve"> 140-2 </w:t>
      </w:r>
      <w:r w:rsidRPr="00651443">
        <w:rPr>
          <w:rFonts w:ascii="Times New Roman" w:hAnsi="Times New Roman" w:cs="Times New Roman"/>
          <w:lang w:val="en-US"/>
        </w:rPr>
        <w:t>Certification</w:t>
      </w:r>
    </w:p>
    <w:p w:rsidR="00651443" w:rsidRPr="00651443" w:rsidRDefault="00A17077" w:rsidP="00B810FE">
      <w:pPr>
        <w:pStyle w:val="a8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6 коммутаторов, обладающих следующими характеристиками:</w:t>
      </w:r>
      <w:r w:rsidR="00A80C0C" w:rsidRPr="00651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443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Коммутатор с 24 портами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со скоростью не менее 100 Мб/с и 2 портами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со скоростью не менее 1000Мб/с</w:t>
      </w:r>
      <w:r w:rsidR="00A80C0C" w:rsidRPr="00651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443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В коммутаторе должен присутствовать разъём для связи с ПК по интерфейсу RS-232. При использовании нестандартного разъёма в комплекте должен быть соответствующий кабель или переходник для COM разъёма.</w:t>
      </w:r>
      <w:r w:rsidR="00A80C0C" w:rsidRPr="00651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077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Скорость коммутации не менее 16Gbps</w:t>
      </w:r>
      <w:r w:rsidR="00A80C0C" w:rsidRPr="00651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ПЗУ не менее 32 Мб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ОЗУ не менее 64Мб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Максимальное количество VLAN 255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Доступные номера VLAN 4000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Поддержка протоколов для совместного использования единого набора VLAN на группе коммутаторов.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Размер MTU 9000б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Скорость коммутации для 64 байтных пакетов 6.5*106 пакетов/с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Размер таблицы MAC-адресов: не менее 8000 записей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Количество групп для IGMP трафика для протокола IPv4 255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 xml:space="preserve">Количество MAC-адресов в записях для службы </w:t>
      </w:r>
      <w:proofErr w:type="spellStart"/>
      <w:r w:rsidRPr="00651443">
        <w:rPr>
          <w:rFonts w:ascii="Times New Roman" w:hAnsi="Times New Roman" w:cs="Times New Roman"/>
        </w:rPr>
        <w:t>QoS</w:t>
      </w:r>
      <w:proofErr w:type="spellEnd"/>
      <w:r w:rsidRPr="00651443">
        <w:rPr>
          <w:rFonts w:ascii="Times New Roman" w:hAnsi="Times New Roman" w:cs="Times New Roman"/>
        </w:rPr>
        <w:t xml:space="preserve">: 128 в обычном режиме и 384 в режиме </w:t>
      </w:r>
      <w:proofErr w:type="spellStart"/>
      <w:r w:rsidRPr="00651443">
        <w:rPr>
          <w:rFonts w:ascii="Times New Roman" w:hAnsi="Times New Roman" w:cs="Times New Roman"/>
        </w:rPr>
        <w:t>QoS</w:t>
      </w:r>
      <w:proofErr w:type="spellEnd"/>
      <w:r w:rsidRPr="00651443">
        <w:rPr>
          <w:rFonts w:ascii="Times New Roman" w:hAnsi="Times New Roman" w:cs="Times New Roman"/>
        </w:rPr>
        <w:t>.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 xml:space="preserve">Количество MAC-адресов в записях контроля доступа: 384 в обычном режиме и 128 в режиме </w:t>
      </w:r>
      <w:proofErr w:type="spellStart"/>
      <w:r w:rsidRPr="00651443">
        <w:rPr>
          <w:rFonts w:ascii="Times New Roman" w:hAnsi="Times New Roman" w:cs="Times New Roman"/>
        </w:rPr>
        <w:t>QoS</w:t>
      </w:r>
      <w:proofErr w:type="spellEnd"/>
      <w:r w:rsidRPr="00651443">
        <w:rPr>
          <w:rFonts w:ascii="Times New Roman" w:hAnsi="Times New Roman" w:cs="Times New Roman"/>
        </w:rPr>
        <w:t>.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 xml:space="preserve">Коммутатор должен поддерживать управление через локальный последовательный порт, удалённое управление по протоколу </w:t>
      </w:r>
      <w:proofErr w:type="spellStart"/>
      <w:r w:rsidRPr="00651443">
        <w:rPr>
          <w:rFonts w:ascii="Times New Roman" w:hAnsi="Times New Roman" w:cs="Times New Roman"/>
        </w:rPr>
        <w:t>Telnet</w:t>
      </w:r>
      <w:proofErr w:type="spellEnd"/>
      <w:r w:rsidRPr="00651443">
        <w:rPr>
          <w:rFonts w:ascii="Times New Roman" w:hAnsi="Times New Roman" w:cs="Times New Roman"/>
        </w:rPr>
        <w:t xml:space="preserve">, </w:t>
      </w:r>
      <w:proofErr w:type="spellStart"/>
      <w:r w:rsidRPr="00651443">
        <w:rPr>
          <w:rFonts w:ascii="Times New Roman" w:hAnsi="Times New Roman" w:cs="Times New Roman"/>
        </w:rPr>
        <w:t>Ssh</w:t>
      </w:r>
      <w:proofErr w:type="spellEnd"/>
      <w:r w:rsidRPr="00651443">
        <w:rPr>
          <w:rFonts w:ascii="Times New Roman" w:hAnsi="Times New Roman" w:cs="Times New Roman"/>
        </w:rPr>
        <w:t>.</w:t>
      </w:r>
    </w:p>
    <w:p w:rsidR="00651443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В области взаимодействия с другими сетевыми устройствами, диагностики и удалённого управления</w:t>
      </w:r>
      <w:r w:rsidR="00651443"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768 — </w:t>
      </w:r>
      <w:r w:rsidRPr="00651443">
        <w:rPr>
          <w:rFonts w:ascii="Times New Roman" w:hAnsi="Times New Roman" w:cs="Times New Roman"/>
          <w:lang w:val="en-US"/>
        </w:rPr>
        <w:t>UDP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783 — </w:t>
      </w:r>
      <w:r w:rsidRPr="00651443">
        <w:rPr>
          <w:rFonts w:ascii="Times New Roman" w:hAnsi="Times New Roman" w:cs="Times New Roman"/>
          <w:lang w:val="en-US"/>
        </w:rPr>
        <w:t>TFTP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791 — </w:t>
      </w:r>
      <w:r w:rsidRPr="00651443">
        <w:rPr>
          <w:rFonts w:ascii="Times New Roman" w:hAnsi="Times New Roman" w:cs="Times New Roman"/>
          <w:lang w:val="en-US"/>
        </w:rPr>
        <w:t>IP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792 — </w:t>
      </w:r>
      <w:r w:rsidRPr="00651443">
        <w:rPr>
          <w:rFonts w:ascii="Times New Roman" w:hAnsi="Times New Roman" w:cs="Times New Roman"/>
          <w:lang w:val="en-US"/>
        </w:rPr>
        <w:t>ICMP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793 — </w:t>
      </w:r>
      <w:r w:rsidRPr="00651443">
        <w:rPr>
          <w:rFonts w:ascii="Times New Roman" w:hAnsi="Times New Roman" w:cs="Times New Roman"/>
          <w:lang w:val="en-US"/>
        </w:rPr>
        <w:t>TCP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826 — </w:t>
      </w:r>
      <w:r w:rsidRPr="00651443">
        <w:rPr>
          <w:rFonts w:ascii="Times New Roman" w:hAnsi="Times New Roman" w:cs="Times New Roman"/>
          <w:lang w:val="en-US"/>
        </w:rPr>
        <w:t>ARP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854 — </w:t>
      </w:r>
      <w:r w:rsidRPr="00651443">
        <w:rPr>
          <w:rFonts w:ascii="Times New Roman" w:hAnsi="Times New Roman" w:cs="Times New Roman"/>
          <w:lang w:val="en-US"/>
        </w:rPr>
        <w:t>Telnet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951 - </w:t>
      </w:r>
      <w:r w:rsidRPr="00651443">
        <w:rPr>
          <w:rFonts w:ascii="Times New Roman" w:hAnsi="Times New Roman" w:cs="Times New Roman"/>
          <w:lang w:val="en-US"/>
        </w:rPr>
        <w:t>Bootstrap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Protocol</w:t>
      </w:r>
      <w:r w:rsidRPr="00651443">
        <w:rPr>
          <w:rFonts w:ascii="Times New Roman" w:hAnsi="Times New Roman" w:cs="Times New Roman"/>
        </w:rPr>
        <w:t xml:space="preserve"> (</w:t>
      </w:r>
      <w:r w:rsidRPr="00651443">
        <w:rPr>
          <w:rFonts w:ascii="Times New Roman" w:hAnsi="Times New Roman" w:cs="Times New Roman"/>
          <w:lang w:val="en-US"/>
        </w:rPr>
        <w:t>BOOTP</w:t>
      </w:r>
      <w:r w:rsidRPr="00651443">
        <w:rPr>
          <w:rFonts w:ascii="Times New Roman" w:hAnsi="Times New Roman" w:cs="Times New Roman"/>
        </w:rPr>
        <w:t xml:space="preserve">),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959 — </w:t>
      </w:r>
      <w:r w:rsidRPr="00651443">
        <w:rPr>
          <w:rFonts w:ascii="Times New Roman" w:hAnsi="Times New Roman" w:cs="Times New Roman"/>
          <w:lang w:val="en-US"/>
        </w:rPr>
        <w:t>FTP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1112 - </w:t>
      </w:r>
      <w:r w:rsidRPr="00651443">
        <w:rPr>
          <w:rFonts w:ascii="Times New Roman" w:hAnsi="Times New Roman" w:cs="Times New Roman"/>
          <w:lang w:val="en-US"/>
        </w:rPr>
        <w:t>IP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Multicast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and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IGMP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1157 - </w:t>
      </w:r>
      <w:r w:rsidRPr="00651443">
        <w:rPr>
          <w:rFonts w:ascii="Times New Roman" w:hAnsi="Times New Roman" w:cs="Times New Roman"/>
          <w:lang w:val="en-US"/>
        </w:rPr>
        <w:t>SNMP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v</w:t>
      </w:r>
      <w:r w:rsidRPr="00651443">
        <w:rPr>
          <w:rFonts w:ascii="Times New Roman" w:hAnsi="Times New Roman" w:cs="Times New Roman"/>
        </w:rPr>
        <w:t xml:space="preserve">1,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1166 - </w:t>
      </w:r>
      <w:r w:rsidRPr="00651443">
        <w:rPr>
          <w:rFonts w:ascii="Times New Roman" w:hAnsi="Times New Roman" w:cs="Times New Roman"/>
          <w:lang w:val="en-US"/>
        </w:rPr>
        <w:t>IP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Addresses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1256 - </w:t>
      </w:r>
      <w:r w:rsidRPr="00651443">
        <w:rPr>
          <w:rFonts w:ascii="Times New Roman" w:hAnsi="Times New Roman" w:cs="Times New Roman"/>
          <w:lang w:val="en-US"/>
        </w:rPr>
        <w:t>Internet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Control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Message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Protocol</w:t>
      </w:r>
      <w:r w:rsidRPr="00651443">
        <w:rPr>
          <w:rFonts w:ascii="Times New Roman" w:hAnsi="Times New Roman" w:cs="Times New Roman"/>
        </w:rPr>
        <w:t xml:space="preserve"> (</w:t>
      </w:r>
      <w:r w:rsidRPr="00651443">
        <w:rPr>
          <w:rFonts w:ascii="Times New Roman" w:hAnsi="Times New Roman" w:cs="Times New Roman"/>
          <w:lang w:val="en-US"/>
        </w:rPr>
        <w:t>ICMP</w:t>
      </w:r>
      <w:r w:rsidRPr="00651443">
        <w:rPr>
          <w:rFonts w:ascii="Times New Roman" w:hAnsi="Times New Roman" w:cs="Times New Roman"/>
        </w:rPr>
        <w:t xml:space="preserve">) </w:t>
      </w:r>
      <w:r w:rsidRPr="00651443">
        <w:rPr>
          <w:rFonts w:ascii="Times New Roman" w:hAnsi="Times New Roman" w:cs="Times New Roman"/>
          <w:lang w:val="en-US"/>
        </w:rPr>
        <w:t>Router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Discovery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1305 — </w:t>
      </w:r>
      <w:r w:rsidRPr="00651443">
        <w:rPr>
          <w:rFonts w:ascii="Times New Roman" w:hAnsi="Times New Roman" w:cs="Times New Roman"/>
          <w:lang w:val="en-US"/>
        </w:rPr>
        <w:t>NTP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1493 - </w:t>
      </w:r>
      <w:r w:rsidRPr="00651443">
        <w:rPr>
          <w:rFonts w:ascii="Times New Roman" w:hAnsi="Times New Roman" w:cs="Times New Roman"/>
          <w:lang w:val="en-US"/>
        </w:rPr>
        <w:t>Bridge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MIB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1542 - </w:t>
      </w:r>
      <w:r w:rsidRPr="00651443">
        <w:rPr>
          <w:rFonts w:ascii="Times New Roman" w:hAnsi="Times New Roman" w:cs="Times New Roman"/>
          <w:lang w:val="en-US"/>
        </w:rPr>
        <w:t>BOOTP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extensions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1643 - </w:t>
      </w:r>
      <w:r w:rsidRPr="00651443">
        <w:rPr>
          <w:rFonts w:ascii="Times New Roman" w:hAnsi="Times New Roman" w:cs="Times New Roman"/>
          <w:lang w:val="en-US"/>
        </w:rPr>
        <w:t>Ethernet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Interface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MIB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1757 — </w:t>
      </w:r>
      <w:r w:rsidRPr="00651443">
        <w:rPr>
          <w:rFonts w:ascii="Times New Roman" w:hAnsi="Times New Roman" w:cs="Times New Roman"/>
          <w:lang w:val="en-US"/>
        </w:rPr>
        <w:t>RMON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1901 - </w:t>
      </w:r>
      <w:r w:rsidRPr="00651443">
        <w:rPr>
          <w:rFonts w:ascii="Times New Roman" w:hAnsi="Times New Roman" w:cs="Times New Roman"/>
          <w:lang w:val="en-US"/>
        </w:rPr>
        <w:t>SNMP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v</w:t>
      </w:r>
      <w:r w:rsidRPr="00651443">
        <w:rPr>
          <w:rFonts w:ascii="Times New Roman" w:hAnsi="Times New Roman" w:cs="Times New Roman"/>
        </w:rPr>
        <w:t>2</w:t>
      </w:r>
      <w:r w:rsidRPr="00651443">
        <w:rPr>
          <w:rFonts w:ascii="Times New Roman" w:hAnsi="Times New Roman" w:cs="Times New Roman"/>
          <w:lang w:val="en-US"/>
        </w:rPr>
        <w:t>C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1902-1907 - </w:t>
      </w:r>
      <w:r w:rsidRPr="00651443">
        <w:rPr>
          <w:rFonts w:ascii="Times New Roman" w:hAnsi="Times New Roman" w:cs="Times New Roman"/>
          <w:lang w:val="en-US"/>
        </w:rPr>
        <w:t>SNMP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v</w:t>
      </w:r>
      <w:r w:rsidRPr="00651443">
        <w:rPr>
          <w:rFonts w:ascii="Times New Roman" w:hAnsi="Times New Roman" w:cs="Times New Roman"/>
        </w:rPr>
        <w:t xml:space="preserve">2,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1981 - </w:t>
      </w:r>
      <w:r w:rsidRPr="00651443">
        <w:rPr>
          <w:rFonts w:ascii="Times New Roman" w:hAnsi="Times New Roman" w:cs="Times New Roman"/>
          <w:lang w:val="en-US"/>
        </w:rPr>
        <w:t>Maximum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Transmission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Unit</w:t>
      </w:r>
      <w:r w:rsidRPr="00651443">
        <w:rPr>
          <w:rFonts w:ascii="Times New Roman" w:hAnsi="Times New Roman" w:cs="Times New Roman"/>
        </w:rPr>
        <w:t xml:space="preserve"> (</w:t>
      </w:r>
      <w:r w:rsidRPr="00651443">
        <w:rPr>
          <w:rFonts w:ascii="Times New Roman" w:hAnsi="Times New Roman" w:cs="Times New Roman"/>
          <w:lang w:val="en-US"/>
        </w:rPr>
        <w:t>MTU</w:t>
      </w:r>
      <w:r w:rsidRPr="00651443">
        <w:rPr>
          <w:rFonts w:ascii="Times New Roman" w:hAnsi="Times New Roman" w:cs="Times New Roman"/>
        </w:rPr>
        <w:t xml:space="preserve">) </w:t>
      </w:r>
      <w:r w:rsidRPr="00651443">
        <w:rPr>
          <w:rFonts w:ascii="Times New Roman" w:hAnsi="Times New Roman" w:cs="Times New Roman"/>
          <w:lang w:val="en-US"/>
        </w:rPr>
        <w:t>Path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Discovery</w:t>
      </w:r>
      <w:r w:rsidRPr="00651443">
        <w:rPr>
          <w:rFonts w:ascii="Times New Roman" w:hAnsi="Times New Roman" w:cs="Times New Roman"/>
        </w:rPr>
        <w:t xml:space="preserve"> </w:t>
      </w:r>
      <w:proofErr w:type="spellStart"/>
      <w:r w:rsidRPr="00651443">
        <w:rPr>
          <w:rFonts w:ascii="Times New Roman" w:hAnsi="Times New Roman" w:cs="Times New Roman"/>
          <w:lang w:val="en-US"/>
        </w:rPr>
        <w:t>IPv</w:t>
      </w:r>
      <w:proofErr w:type="spellEnd"/>
      <w:r w:rsidRPr="00651443">
        <w:rPr>
          <w:rFonts w:ascii="Times New Roman" w:hAnsi="Times New Roman" w:cs="Times New Roman"/>
        </w:rPr>
        <w:t xml:space="preserve">6, </w:t>
      </w:r>
      <w:r w:rsidRPr="00651443">
        <w:rPr>
          <w:rFonts w:ascii="Times New Roman" w:hAnsi="Times New Roman" w:cs="Times New Roman"/>
          <w:lang w:val="en-US"/>
        </w:rPr>
        <w:t>FRC</w:t>
      </w:r>
      <w:r w:rsidRPr="00651443">
        <w:rPr>
          <w:rFonts w:ascii="Times New Roman" w:hAnsi="Times New Roman" w:cs="Times New Roman"/>
        </w:rPr>
        <w:t xml:space="preserve"> 2068 — </w:t>
      </w:r>
      <w:r w:rsidRPr="00651443">
        <w:rPr>
          <w:rFonts w:ascii="Times New Roman" w:hAnsi="Times New Roman" w:cs="Times New Roman"/>
          <w:lang w:val="en-US"/>
        </w:rPr>
        <w:t>HTTP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2131 — </w:t>
      </w:r>
      <w:r w:rsidRPr="00651443">
        <w:rPr>
          <w:rFonts w:ascii="Times New Roman" w:hAnsi="Times New Roman" w:cs="Times New Roman"/>
          <w:lang w:val="en-US"/>
        </w:rPr>
        <w:t>DHCP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2138 — </w:t>
      </w:r>
      <w:r w:rsidRPr="00651443">
        <w:rPr>
          <w:rFonts w:ascii="Times New Roman" w:hAnsi="Times New Roman" w:cs="Times New Roman"/>
          <w:lang w:val="en-US"/>
        </w:rPr>
        <w:t>RADIUS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2233 - </w:t>
      </w:r>
      <w:r w:rsidRPr="00651443">
        <w:rPr>
          <w:rFonts w:ascii="Times New Roman" w:hAnsi="Times New Roman" w:cs="Times New Roman"/>
          <w:lang w:val="en-US"/>
        </w:rPr>
        <w:t>IF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MIB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v</w:t>
      </w:r>
      <w:r w:rsidRPr="00651443">
        <w:rPr>
          <w:rFonts w:ascii="Times New Roman" w:hAnsi="Times New Roman" w:cs="Times New Roman"/>
        </w:rPr>
        <w:t xml:space="preserve">3,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2373 - </w:t>
      </w:r>
      <w:proofErr w:type="spellStart"/>
      <w:r w:rsidRPr="00651443">
        <w:rPr>
          <w:rFonts w:ascii="Times New Roman" w:hAnsi="Times New Roman" w:cs="Times New Roman"/>
          <w:lang w:val="en-US"/>
        </w:rPr>
        <w:t>IPv</w:t>
      </w:r>
      <w:proofErr w:type="spellEnd"/>
      <w:r w:rsidRPr="00651443">
        <w:rPr>
          <w:rFonts w:ascii="Times New Roman" w:hAnsi="Times New Roman" w:cs="Times New Roman"/>
        </w:rPr>
        <w:t xml:space="preserve">6 </w:t>
      </w:r>
      <w:proofErr w:type="spellStart"/>
      <w:r w:rsidRPr="00651443">
        <w:rPr>
          <w:rFonts w:ascii="Times New Roman" w:hAnsi="Times New Roman" w:cs="Times New Roman"/>
          <w:lang w:val="en-US"/>
        </w:rPr>
        <w:t>Aggrega</w:t>
      </w:r>
      <w:proofErr w:type="spellEnd"/>
      <w:r w:rsidRPr="00651443">
        <w:rPr>
          <w:rFonts w:ascii="Times New Roman" w:hAnsi="Times New Roman" w:cs="Times New Roman"/>
        </w:rPr>
        <w:t>-</w:t>
      </w:r>
      <w:r w:rsidRPr="00651443">
        <w:rPr>
          <w:rFonts w:ascii="Times New Roman" w:hAnsi="Times New Roman" w:cs="Times New Roman"/>
          <w:lang w:val="en-US"/>
        </w:rPr>
        <w:t>table</w:t>
      </w:r>
      <w:r w:rsidRPr="00651443">
        <w:rPr>
          <w:rFonts w:ascii="Times New Roman" w:hAnsi="Times New Roman" w:cs="Times New Roman"/>
        </w:rPr>
        <w:t xml:space="preserve"> </w:t>
      </w:r>
      <w:proofErr w:type="spellStart"/>
      <w:r w:rsidRPr="00651443">
        <w:rPr>
          <w:rFonts w:ascii="Times New Roman" w:hAnsi="Times New Roman" w:cs="Times New Roman"/>
          <w:lang w:val="en-US"/>
        </w:rPr>
        <w:t>Addrs</w:t>
      </w:r>
      <w:proofErr w:type="spellEnd"/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2460 — </w:t>
      </w:r>
      <w:proofErr w:type="spellStart"/>
      <w:r w:rsidRPr="00651443">
        <w:rPr>
          <w:rFonts w:ascii="Times New Roman" w:hAnsi="Times New Roman" w:cs="Times New Roman"/>
          <w:lang w:val="en-US"/>
        </w:rPr>
        <w:t>IPv</w:t>
      </w:r>
      <w:proofErr w:type="spellEnd"/>
      <w:r w:rsidRPr="00651443">
        <w:rPr>
          <w:rFonts w:ascii="Times New Roman" w:hAnsi="Times New Roman" w:cs="Times New Roman"/>
        </w:rPr>
        <w:t xml:space="preserve">6,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2461 - </w:t>
      </w:r>
      <w:proofErr w:type="spellStart"/>
      <w:r w:rsidRPr="00651443">
        <w:rPr>
          <w:rFonts w:ascii="Times New Roman" w:hAnsi="Times New Roman" w:cs="Times New Roman"/>
          <w:lang w:val="en-US"/>
        </w:rPr>
        <w:t>IPv</w:t>
      </w:r>
      <w:proofErr w:type="spellEnd"/>
      <w:r w:rsidRPr="00651443">
        <w:rPr>
          <w:rFonts w:ascii="Times New Roman" w:hAnsi="Times New Roman" w:cs="Times New Roman"/>
        </w:rPr>
        <w:t xml:space="preserve">6 </w:t>
      </w:r>
      <w:r w:rsidRPr="00651443">
        <w:rPr>
          <w:rFonts w:ascii="Times New Roman" w:hAnsi="Times New Roman" w:cs="Times New Roman"/>
          <w:lang w:val="en-US"/>
        </w:rPr>
        <w:t>Neighbor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Discovery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2462 - </w:t>
      </w:r>
      <w:proofErr w:type="spellStart"/>
      <w:r w:rsidRPr="00651443">
        <w:rPr>
          <w:rFonts w:ascii="Times New Roman" w:hAnsi="Times New Roman" w:cs="Times New Roman"/>
          <w:lang w:val="en-US"/>
        </w:rPr>
        <w:t>IPv</w:t>
      </w:r>
      <w:proofErr w:type="spellEnd"/>
      <w:r w:rsidRPr="00651443">
        <w:rPr>
          <w:rFonts w:ascii="Times New Roman" w:hAnsi="Times New Roman" w:cs="Times New Roman"/>
        </w:rPr>
        <w:t xml:space="preserve">6 </w:t>
      </w:r>
      <w:r w:rsidRPr="00651443">
        <w:rPr>
          <w:rFonts w:ascii="Times New Roman" w:hAnsi="Times New Roman" w:cs="Times New Roman"/>
          <w:lang w:val="en-US"/>
        </w:rPr>
        <w:t>Autoconfiguration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2463 - </w:t>
      </w:r>
      <w:r w:rsidRPr="00651443">
        <w:rPr>
          <w:rFonts w:ascii="Times New Roman" w:hAnsi="Times New Roman" w:cs="Times New Roman"/>
          <w:lang w:val="en-US"/>
        </w:rPr>
        <w:t>ICMP</w:t>
      </w:r>
      <w:r w:rsidRPr="00651443">
        <w:rPr>
          <w:rFonts w:ascii="Times New Roman" w:hAnsi="Times New Roman" w:cs="Times New Roman"/>
        </w:rPr>
        <w:t xml:space="preserve"> </w:t>
      </w:r>
      <w:proofErr w:type="spellStart"/>
      <w:r w:rsidRPr="00651443">
        <w:rPr>
          <w:rFonts w:ascii="Times New Roman" w:hAnsi="Times New Roman" w:cs="Times New Roman"/>
          <w:lang w:val="en-US"/>
        </w:rPr>
        <w:t>IPv</w:t>
      </w:r>
      <w:proofErr w:type="spellEnd"/>
      <w:r w:rsidRPr="00651443">
        <w:rPr>
          <w:rFonts w:ascii="Times New Roman" w:hAnsi="Times New Roman" w:cs="Times New Roman"/>
        </w:rPr>
        <w:t xml:space="preserve">6,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2474 - </w:t>
      </w:r>
      <w:r w:rsidRPr="00651443">
        <w:rPr>
          <w:rFonts w:ascii="Times New Roman" w:hAnsi="Times New Roman" w:cs="Times New Roman"/>
          <w:lang w:val="en-US"/>
        </w:rPr>
        <w:t>Differentiated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Services</w:t>
      </w:r>
      <w:r w:rsidRPr="00651443">
        <w:rPr>
          <w:rFonts w:ascii="Times New Roman" w:hAnsi="Times New Roman" w:cs="Times New Roman"/>
        </w:rPr>
        <w:t xml:space="preserve"> (</w:t>
      </w:r>
      <w:proofErr w:type="spellStart"/>
      <w:r w:rsidRPr="00651443">
        <w:rPr>
          <w:rFonts w:ascii="Times New Roman" w:hAnsi="Times New Roman" w:cs="Times New Roman"/>
          <w:lang w:val="en-US"/>
        </w:rPr>
        <w:t>DiffServ</w:t>
      </w:r>
      <w:proofErr w:type="spellEnd"/>
      <w:r w:rsidRPr="00651443">
        <w:rPr>
          <w:rFonts w:ascii="Times New Roman" w:hAnsi="Times New Roman" w:cs="Times New Roman"/>
        </w:rPr>
        <w:t xml:space="preserve">) </w:t>
      </w:r>
      <w:r w:rsidRPr="00651443">
        <w:rPr>
          <w:rFonts w:ascii="Times New Roman" w:hAnsi="Times New Roman" w:cs="Times New Roman"/>
          <w:lang w:val="en-US"/>
        </w:rPr>
        <w:t>Precedence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2597 - </w:t>
      </w:r>
      <w:r w:rsidRPr="00651443">
        <w:rPr>
          <w:rFonts w:ascii="Times New Roman" w:hAnsi="Times New Roman" w:cs="Times New Roman"/>
          <w:lang w:val="en-US"/>
        </w:rPr>
        <w:t>Assured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Forwarding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2598 - </w:t>
      </w:r>
      <w:r w:rsidRPr="00651443">
        <w:rPr>
          <w:rFonts w:ascii="Times New Roman" w:hAnsi="Times New Roman" w:cs="Times New Roman"/>
          <w:lang w:val="en-US"/>
        </w:rPr>
        <w:t>Expedited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Forwarding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2571 - </w:t>
      </w:r>
      <w:r w:rsidRPr="00651443">
        <w:rPr>
          <w:rFonts w:ascii="Times New Roman" w:hAnsi="Times New Roman" w:cs="Times New Roman"/>
          <w:lang w:val="en-US"/>
        </w:rPr>
        <w:t>SNMP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Management</w:t>
      </w:r>
      <w:r w:rsidRPr="00651443">
        <w:rPr>
          <w:rFonts w:ascii="Times New Roman" w:hAnsi="Times New Roman" w:cs="Times New Roman"/>
        </w:rPr>
        <w:t xml:space="preserve">, </w:t>
      </w:r>
      <w:r w:rsidRPr="00651443">
        <w:rPr>
          <w:rFonts w:ascii="Times New Roman" w:hAnsi="Times New Roman" w:cs="Times New Roman"/>
          <w:lang w:val="en-US"/>
        </w:rPr>
        <w:t>RFC</w:t>
      </w:r>
      <w:r w:rsidRPr="00651443">
        <w:rPr>
          <w:rFonts w:ascii="Times New Roman" w:hAnsi="Times New Roman" w:cs="Times New Roman"/>
        </w:rPr>
        <w:t xml:space="preserve"> 3046 - </w:t>
      </w:r>
      <w:r w:rsidRPr="00651443">
        <w:rPr>
          <w:rFonts w:ascii="Times New Roman" w:hAnsi="Times New Roman" w:cs="Times New Roman"/>
          <w:lang w:val="en-US"/>
        </w:rPr>
        <w:t>DHCP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Relay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Agent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Information</w:t>
      </w:r>
      <w:r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>Option</w:t>
      </w:r>
    </w:p>
    <w:p w:rsidR="00651443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  <w:lang w:val="en-US"/>
        </w:rPr>
      </w:pPr>
      <w:r w:rsidRPr="00651443">
        <w:rPr>
          <w:rFonts w:ascii="Times New Roman" w:hAnsi="Times New Roman" w:cs="Times New Roman"/>
          <w:lang w:val="en-US"/>
        </w:rPr>
        <w:t>RFC 3376 - IGMP v3, RFC 3580 - 802.1X RADIUS.</w:t>
      </w:r>
    </w:p>
    <w:p w:rsidR="00A17077" w:rsidRPr="00651443" w:rsidRDefault="00A17077" w:rsidP="00651443">
      <w:pPr>
        <w:tabs>
          <w:tab w:val="left" w:pos="993"/>
        </w:tabs>
        <w:suppressAutoHyphens/>
        <w:ind w:left="993"/>
        <w:jc w:val="both"/>
        <w:rPr>
          <w:rFonts w:ascii="Times New Roman" w:hAnsi="Times New Roman" w:cs="Times New Roman"/>
          <w:lang w:val="en-US"/>
        </w:rPr>
      </w:pPr>
      <w:r w:rsidRPr="00651443">
        <w:rPr>
          <w:rFonts w:ascii="Times New Roman" w:hAnsi="Times New Roman" w:cs="Times New Roman"/>
        </w:rPr>
        <w:t>Иметь</w:t>
      </w:r>
      <w:r w:rsidRPr="00651443">
        <w:rPr>
          <w:rFonts w:ascii="Times New Roman" w:hAnsi="Times New Roman" w:cs="Times New Roman"/>
          <w:lang w:val="en-US"/>
        </w:rPr>
        <w:t xml:space="preserve"> </w:t>
      </w:r>
      <w:r w:rsidRPr="00651443">
        <w:rPr>
          <w:rFonts w:ascii="Times New Roman" w:hAnsi="Times New Roman" w:cs="Times New Roman"/>
        </w:rPr>
        <w:t>сертификаты</w:t>
      </w:r>
      <w:r w:rsidRPr="00651443">
        <w:rPr>
          <w:rFonts w:ascii="Times New Roman" w:hAnsi="Times New Roman" w:cs="Times New Roman"/>
          <w:lang w:val="en-US"/>
        </w:rPr>
        <w:t xml:space="preserve"> </w:t>
      </w:r>
      <w:r w:rsidRPr="00651443">
        <w:rPr>
          <w:rFonts w:ascii="Times New Roman" w:hAnsi="Times New Roman" w:cs="Times New Roman"/>
        </w:rPr>
        <w:t>безопасности</w:t>
      </w:r>
      <w:r w:rsidRPr="00651443">
        <w:rPr>
          <w:rFonts w:ascii="Times New Roman" w:hAnsi="Times New Roman" w:cs="Times New Roman"/>
          <w:lang w:val="en-US"/>
        </w:rPr>
        <w:t xml:space="preserve"> </w:t>
      </w:r>
      <w:r w:rsidRPr="00651443">
        <w:rPr>
          <w:rFonts w:ascii="Times New Roman" w:hAnsi="Times New Roman" w:cs="Times New Roman"/>
        </w:rPr>
        <w:t>и</w:t>
      </w:r>
      <w:r w:rsidRPr="00651443">
        <w:rPr>
          <w:rFonts w:ascii="Times New Roman" w:hAnsi="Times New Roman" w:cs="Times New Roman"/>
          <w:lang w:val="en-US"/>
        </w:rPr>
        <w:t xml:space="preserve"> </w:t>
      </w:r>
      <w:r w:rsidRPr="00651443">
        <w:rPr>
          <w:rFonts w:ascii="Times New Roman" w:hAnsi="Times New Roman" w:cs="Times New Roman"/>
        </w:rPr>
        <w:t>электромагнитной</w:t>
      </w:r>
      <w:r w:rsidRPr="00651443">
        <w:rPr>
          <w:rFonts w:ascii="Times New Roman" w:hAnsi="Times New Roman" w:cs="Times New Roman"/>
          <w:lang w:val="en-US"/>
        </w:rPr>
        <w:t xml:space="preserve"> </w:t>
      </w:r>
      <w:r w:rsidRPr="00651443">
        <w:rPr>
          <w:rFonts w:ascii="Times New Roman" w:hAnsi="Times New Roman" w:cs="Times New Roman"/>
        </w:rPr>
        <w:t>совместимости</w:t>
      </w:r>
      <w:r w:rsidRPr="00651443">
        <w:rPr>
          <w:rFonts w:ascii="Times New Roman" w:hAnsi="Times New Roman" w:cs="Times New Roman"/>
          <w:lang w:val="en-US"/>
        </w:rPr>
        <w:t>:</w:t>
      </w:r>
      <w:r w:rsidR="00651443" w:rsidRPr="00651443">
        <w:rPr>
          <w:rFonts w:ascii="Times New Roman" w:hAnsi="Times New Roman" w:cs="Times New Roman"/>
          <w:lang w:val="en-US"/>
        </w:rPr>
        <w:t xml:space="preserve"> </w:t>
      </w:r>
      <w:r w:rsidRPr="00651443">
        <w:rPr>
          <w:rFonts w:ascii="Times New Roman" w:hAnsi="Times New Roman" w:cs="Times New Roman"/>
          <w:lang w:val="en-US"/>
        </w:rPr>
        <w:t xml:space="preserve">UL 60950-1, Second Edition, CAN/CSA 22.2 No. 60950-1, Second Edition, TUV/GS to EN 60950-1, Second Edition, CB to IEC 60950-1 Second Edition with all country deviations, CE </w:t>
      </w:r>
      <w:r w:rsidRPr="00651443">
        <w:rPr>
          <w:rFonts w:ascii="Times New Roman" w:hAnsi="Times New Roman" w:cs="Times New Roman"/>
          <w:lang w:val="en-US"/>
        </w:rPr>
        <w:lastRenderedPageBreak/>
        <w:t>Marking, NOM (through partners and distributors), FCC Part 15 Class A, EN 55022 Class A (CISPR22), EN 55024 (CISPR24), AS/NZS CISPR22 Class A, CE, CNS13438 Class A, MIC, GOS</w:t>
      </w:r>
      <w:r w:rsidRPr="00651443">
        <w:rPr>
          <w:rFonts w:ascii="Times New Roman" w:hAnsi="Times New Roman" w:cs="Times New Roman"/>
        </w:rPr>
        <w:t>Т</w:t>
      </w:r>
      <w:r w:rsidRPr="00651443">
        <w:rPr>
          <w:rFonts w:ascii="Times New Roman" w:hAnsi="Times New Roman" w:cs="Times New Roman"/>
          <w:lang w:val="en-US"/>
        </w:rPr>
        <w:t>, China EMC Certifications.</w:t>
      </w:r>
    </w:p>
    <w:p w:rsidR="00A17077" w:rsidRPr="00651443" w:rsidRDefault="00A17077" w:rsidP="00B810FE">
      <w:pPr>
        <w:pStyle w:val="a8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телекоммуникационная стойка (шасси, сетевой фильтр, источники бесперебойного питания);</w:t>
      </w:r>
    </w:p>
    <w:p w:rsidR="00A17077" w:rsidRPr="00651443" w:rsidRDefault="00A17077" w:rsidP="00B810FE">
      <w:pPr>
        <w:pStyle w:val="a8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2 беспроводных маршрутизатора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Linksys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(предпочтительно серии ЕА 2700, 3500, 4500) или аналогичные устройства SOHO</w:t>
      </w:r>
    </w:p>
    <w:p w:rsidR="00651443" w:rsidRPr="00651443" w:rsidRDefault="00A17077" w:rsidP="00B810FE">
      <w:pPr>
        <w:pStyle w:val="a8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IP телефоны от 3 шт.</w:t>
      </w:r>
    </w:p>
    <w:p w:rsidR="00A17077" w:rsidRPr="00651443" w:rsidRDefault="00A17077" w:rsidP="00B810FE">
      <w:pPr>
        <w:pStyle w:val="a8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Программно-аппаратные шлюзы безопасности от 2 шт.</w:t>
      </w:r>
    </w:p>
    <w:p w:rsidR="00A17077" w:rsidRPr="00651443" w:rsidRDefault="00A17077" w:rsidP="00B810FE">
      <w:pPr>
        <w:pStyle w:val="a8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1 компьютер для лабораторных занятий с ОС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Micrоsoft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 системами виртуализации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Оборудование лаборатории и рабочих мест лаборатории «Эксплуатации объектов сетевой инфраструктуры».</w:t>
      </w:r>
    </w:p>
    <w:p w:rsidR="00A17077" w:rsidRPr="00651443" w:rsidRDefault="00A17077" w:rsidP="00B810FE">
      <w:pPr>
        <w:pStyle w:val="a8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12-15 компьютеров обучающихся и 1 компьютер преподавателя (аппаратное обеспечение: не менее 2 сетевых плат, 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i3, оперативная память объемом не менее 8 Гб;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 программное обеспечение: операционные системы Windows, UNIX, пакет офисных программ, пакет САПР);</w:t>
      </w:r>
    </w:p>
    <w:p w:rsidR="00A17077" w:rsidRPr="00651443" w:rsidRDefault="00A17077" w:rsidP="00B810FE">
      <w:pPr>
        <w:pStyle w:val="a8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A17077" w:rsidRPr="00651443" w:rsidRDefault="00A17077" w:rsidP="00B810FE">
      <w:pPr>
        <w:pStyle w:val="a8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Пример проектной документации;</w:t>
      </w:r>
    </w:p>
    <w:p w:rsidR="00A17077" w:rsidRPr="00651443" w:rsidRDefault="00A17077" w:rsidP="00B810FE">
      <w:pPr>
        <w:pStyle w:val="a8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Необходимое лицензионное программное обеспечение для администрирования сетей и обеспечения ее безопасности</w:t>
      </w:r>
    </w:p>
    <w:p w:rsidR="00A17077" w:rsidRPr="00651443" w:rsidRDefault="00A17077" w:rsidP="00B810FE">
      <w:pPr>
        <w:pStyle w:val="a8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A17077" w:rsidRPr="00651443" w:rsidRDefault="00A17077" w:rsidP="00651443">
      <w:pPr>
        <w:pStyle w:val="a8"/>
        <w:tabs>
          <w:tab w:val="left" w:pos="993"/>
        </w:tabs>
        <w:suppressAutoHyphens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651443" w:rsidRPr="00651443" w:rsidRDefault="00A17077" w:rsidP="00B810FE">
      <w:pPr>
        <w:pStyle w:val="a8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Компьютеры с лицензионным программным обеспечением</w:t>
      </w:r>
    </w:p>
    <w:p w:rsidR="00651443" w:rsidRPr="00651443" w:rsidRDefault="00A17077" w:rsidP="00B810FE">
      <w:pPr>
        <w:pStyle w:val="a8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A17077" w:rsidRPr="00651443" w:rsidRDefault="00A17077" w:rsidP="00B810FE">
      <w:pPr>
        <w:pStyle w:val="a8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Проектор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Оборудование лаборатории и рабочих мест лаборатории «Программно-аппаратной защиты объектов сетевой инфраструктуры»:</w:t>
      </w:r>
    </w:p>
    <w:p w:rsidR="00A17077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Оборудование лаборатории и рабочих мест лаборатории:</w:t>
      </w:r>
    </w:p>
    <w:p w:rsidR="00A17077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12-15 компьютеров обучающихся и 1 компьютер преподавателя (аппаратное обеспечение: не менее 2 сетевых плат, 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i3, оперативная память объемом не менее 8 Гб;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 программное обеспечение: операционные системы Windows, UNIX, пакет офисных программ, пакет САПР);</w:t>
      </w:r>
    </w:p>
    <w:p w:rsidR="00A17077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A17077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Пример проектной документации;</w:t>
      </w:r>
    </w:p>
    <w:p w:rsidR="00A17077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Необходимое лицензионное программное обеспечение для администрирования сетей и обеспечения ее безопасности</w:t>
      </w:r>
    </w:p>
    <w:p w:rsidR="00A17077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A17077" w:rsidRPr="00651443" w:rsidRDefault="00A17077" w:rsidP="00651443">
      <w:pPr>
        <w:tabs>
          <w:tab w:val="left" w:pos="993"/>
        </w:tabs>
        <w:suppressAutoHyphens/>
        <w:ind w:left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Технические средства обучения:</w:t>
      </w:r>
    </w:p>
    <w:p w:rsidR="00A17077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lastRenderedPageBreak/>
        <w:t>Компьютеры с лицензионным программным обеспечением</w:t>
      </w:r>
    </w:p>
    <w:p w:rsidR="00651443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A17077" w:rsidRPr="00651443" w:rsidRDefault="00A17077" w:rsidP="00B810FE">
      <w:pPr>
        <w:pStyle w:val="a8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Проектор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Оборудование лаборатории и рабочих мест лаборатории «Информационных ресурсов»:</w:t>
      </w:r>
    </w:p>
    <w:p w:rsidR="00A17077" w:rsidRPr="00651443" w:rsidRDefault="00A17077" w:rsidP="00B810FE">
      <w:pPr>
        <w:pStyle w:val="a8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i5, оперативная память объемом не менее 8 Гб, видеокарта не менее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Nvidia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GTX 980 или аналогичная по характеристикам,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больше);</w:t>
      </w:r>
    </w:p>
    <w:p w:rsidR="00A17077" w:rsidRPr="00651443" w:rsidRDefault="00A17077" w:rsidP="00B810FE">
      <w:pPr>
        <w:pStyle w:val="a8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i5, оперативная память объемом не менее 8 Гб, видеокарта не менее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Nvidia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GTX 980 или аналогичная по характеристикам,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больше);</w:t>
      </w:r>
    </w:p>
    <w:p w:rsidR="00A17077" w:rsidRPr="00651443" w:rsidRDefault="00A17077" w:rsidP="00B810FE">
      <w:pPr>
        <w:pStyle w:val="a8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Пример проектной документации</w:t>
      </w:r>
    </w:p>
    <w:p w:rsidR="00A17077" w:rsidRPr="00651443" w:rsidRDefault="00A17077" w:rsidP="00B810FE">
      <w:pPr>
        <w:pStyle w:val="a8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Необходимое лицензионное программное обеспечение: пакет офисных программ, пакет САПР, пакет 2D/3D графических программ, программы по виртуализации.</w:t>
      </w:r>
    </w:p>
    <w:p w:rsidR="00A17077" w:rsidRPr="00651443" w:rsidRDefault="00A17077" w:rsidP="0065144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51443">
        <w:rPr>
          <w:rFonts w:ascii="Times New Roman" w:hAnsi="Times New Roman" w:cs="Times New Roman"/>
        </w:rPr>
        <w:t>Полигон</w:t>
      </w:r>
      <w:r w:rsidR="00651443" w:rsidRPr="00651443">
        <w:rPr>
          <w:rFonts w:ascii="Times New Roman" w:hAnsi="Times New Roman" w:cs="Times New Roman"/>
          <w:color w:val="auto"/>
        </w:rPr>
        <w:t xml:space="preserve"> «</w:t>
      </w:r>
      <w:r w:rsidRPr="00651443">
        <w:rPr>
          <w:rFonts w:ascii="Times New Roman" w:hAnsi="Times New Roman" w:cs="Times New Roman"/>
        </w:rPr>
        <w:t>Администрирования сетевых операционных систем»</w:t>
      </w:r>
      <w:r w:rsidR="00651443" w:rsidRPr="00651443">
        <w:rPr>
          <w:rFonts w:ascii="Times New Roman" w:hAnsi="Times New Roman" w:cs="Times New Roman"/>
        </w:rPr>
        <w:t>:</w:t>
      </w:r>
    </w:p>
    <w:p w:rsidR="00A17077" w:rsidRPr="00651443" w:rsidRDefault="00A17077" w:rsidP="00B810FE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12-15 компьютеров обучающихся и 1 компьютер преподавателя (аппаратное обеспечение: не менее 2 сетевых плат, 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i3, оперативная память объемом не менее 8 Гб;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 программное обеспечение: операционные системы Windows, UNIX, пакет офисных программ, пакет САПР);</w:t>
      </w:r>
    </w:p>
    <w:p w:rsidR="00A17077" w:rsidRPr="00651443" w:rsidRDefault="00A17077" w:rsidP="00B810FE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Необходимое лицензионное программное обеспечение для администрирования сетей и обеспечения ее безопасности</w:t>
      </w:r>
    </w:p>
    <w:p w:rsidR="00A17077" w:rsidRPr="00651443" w:rsidRDefault="00A17077" w:rsidP="00B810FE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A17077" w:rsidRPr="00651443" w:rsidRDefault="00A17077" w:rsidP="00651443">
      <w:pPr>
        <w:pStyle w:val="a8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A17077" w:rsidRPr="00651443" w:rsidRDefault="00A17077" w:rsidP="00B810FE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Компьютеры с лицензионным программным обеспечением</w:t>
      </w:r>
    </w:p>
    <w:p w:rsidR="00A17077" w:rsidRPr="00651443" w:rsidRDefault="00A17077" w:rsidP="00B810FE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A17077" w:rsidRPr="00651443" w:rsidRDefault="00A17077" w:rsidP="00B810FE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Проектор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Мастерска</w:t>
      </w:r>
      <w:r w:rsidR="00651443" w:rsidRPr="00651443">
        <w:rPr>
          <w:rFonts w:ascii="Times New Roman" w:hAnsi="Times New Roman" w:cs="Times New Roman"/>
          <w:bCs/>
        </w:rPr>
        <w:t>я «</w:t>
      </w:r>
      <w:r w:rsidRPr="00651443">
        <w:rPr>
          <w:rFonts w:ascii="Times New Roman" w:hAnsi="Times New Roman" w:cs="Times New Roman"/>
          <w:bCs/>
        </w:rPr>
        <w:t>Монтажа и настройки объектов сетевой инфраструктуры</w:t>
      </w:r>
      <w:r w:rsidR="00651443" w:rsidRPr="00651443">
        <w:rPr>
          <w:rFonts w:ascii="Times New Roman" w:hAnsi="Times New Roman" w:cs="Times New Roman"/>
          <w:bCs/>
        </w:rPr>
        <w:t>»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12-15 компьютеров обучающихся и 1 компьютер преподавателя (аппаратное обеспечение: не менее 2 сетевых плат, процессор не ниже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i3, оперативная память объемом не менее 8 Гб; HD 500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или больше программное обеспечение: операционные системы Windows, UNIX, пакет офисных программ, пакет САПР);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Пример проектной документации;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Необходимое лицензионное программное обеспечение для администрирования сетей и обеспечения ее безопасности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</w:t>
      </w:r>
      <w:proofErr w:type="spellStart"/>
      <w:r w:rsidRPr="00651443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651443">
        <w:rPr>
          <w:rFonts w:ascii="Times New Roman" w:hAnsi="Times New Roman" w:cs="Times New Roman"/>
          <w:sz w:val="24"/>
          <w:szCs w:val="24"/>
        </w:rPr>
        <w:t xml:space="preserve">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виртуализации).  </w:t>
      </w:r>
    </w:p>
    <w:p w:rsidR="00A17077" w:rsidRPr="00651443" w:rsidRDefault="00A17077" w:rsidP="00651443">
      <w:pPr>
        <w:pStyle w:val="a8"/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Компьютеры с лицензионным программным обеспечением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A17077" w:rsidRPr="00651443" w:rsidRDefault="00A17077" w:rsidP="00B810FE">
      <w:pPr>
        <w:pStyle w:val="a8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1443">
        <w:rPr>
          <w:rFonts w:ascii="Times New Roman" w:hAnsi="Times New Roman" w:cs="Times New Roman"/>
          <w:sz w:val="24"/>
          <w:szCs w:val="24"/>
        </w:rPr>
        <w:lastRenderedPageBreak/>
        <w:t>Проектор</w:t>
      </w:r>
    </w:p>
    <w:p w:rsidR="00A17077" w:rsidRPr="00651443" w:rsidRDefault="00A17077" w:rsidP="0065144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651443">
        <w:rPr>
          <w:rFonts w:ascii="Times New Roman" w:hAnsi="Times New Roman" w:cs="Times New Roman"/>
          <w:bCs/>
        </w:rPr>
        <w:t>Студии</w:t>
      </w:r>
      <w:r w:rsidR="00651443" w:rsidRPr="00651443">
        <w:rPr>
          <w:rFonts w:ascii="Times New Roman" w:hAnsi="Times New Roman" w:cs="Times New Roman"/>
          <w:bCs/>
        </w:rPr>
        <w:t xml:space="preserve"> </w:t>
      </w:r>
      <w:r w:rsidRPr="00651443">
        <w:rPr>
          <w:rFonts w:ascii="Times New Roman" w:hAnsi="Times New Roman" w:cs="Times New Roman"/>
          <w:bCs/>
        </w:rPr>
        <w:t>«Проектирования и дизайна сетевых архитектур и инженерной графики»</w:t>
      </w:r>
    </w:p>
    <w:p w:rsidR="00A17077" w:rsidRPr="00986133" w:rsidRDefault="00A17077" w:rsidP="00B810FE">
      <w:pPr>
        <w:pStyle w:val="a8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33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98613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986133">
        <w:rPr>
          <w:rFonts w:ascii="Times New Roman" w:hAnsi="Times New Roman" w:cs="Times New Roman"/>
          <w:sz w:val="24"/>
          <w:szCs w:val="24"/>
        </w:rPr>
        <w:t xml:space="preserve"> i3 или аналог, дискретная видеокарта, не менее 8GB ОЗУ, один или два монитора 23", мышь, клавиатура;</w:t>
      </w:r>
    </w:p>
    <w:p w:rsidR="00A17077" w:rsidRPr="00986133" w:rsidRDefault="00A17077" w:rsidP="00B810FE">
      <w:pPr>
        <w:pStyle w:val="a8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33">
        <w:rPr>
          <w:rFonts w:ascii="Times New Roman" w:hAnsi="Times New Roman" w:cs="Times New Roman"/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98613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986133">
        <w:rPr>
          <w:rFonts w:ascii="Times New Roman" w:hAnsi="Times New Roman" w:cs="Times New Roman"/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A17077" w:rsidRPr="00986133" w:rsidRDefault="00A17077" w:rsidP="00B810FE">
      <w:pPr>
        <w:pStyle w:val="a8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33">
        <w:rPr>
          <w:rFonts w:ascii="Times New Roman" w:hAnsi="Times New Roman" w:cs="Times New Roman"/>
          <w:sz w:val="24"/>
          <w:szCs w:val="24"/>
        </w:rPr>
        <w:t>Специализированная эргономичная мебель для работы за компьютером;</w:t>
      </w:r>
    </w:p>
    <w:p w:rsidR="00A17077" w:rsidRPr="00986133" w:rsidRDefault="00A17077" w:rsidP="00B810FE">
      <w:pPr>
        <w:pStyle w:val="a8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33">
        <w:rPr>
          <w:rFonts w:ascii="Times New Roman" w:hAnsi="Times New Roman" w:cs="Times New Roman"/>
          <w:sz w:val="24"/>
          <w:szCs w:val="24"/>
        </w:rPr>
        <w:t>Офисный мольберт (</w:t>
      </w:r>
      <w:proofErr w:type="spellStart"/>
      <w:r w:rsidRPr="00986133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986133">
        <w:rPr>
          <w:rFonts w:ascii="Times New Roman" w:hAnsi="Times New Roman" w:cs="Times New Roman"/>
          <w:sz w:val="24"/>
          <w:szCs w:val="24"/>
        </w:rPr>
        <w:t>);</w:t>
      </w:r>
    </w:p>
    <w:p w:rsidR="00A17077" w:rsidRPr="00986133" w:rsidRDefault="00A17077" w:rsidP="00B810FE">
      <w:pPr>
        <w:pStyle w:val="a8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33">
        <w:rPr>
          <w:rFonts w:ascii="Times New Roman" w:hAnsi="Times New Roman" w:cs="Times New Roman"/>
          <w:sz w:val="24"/>
          <w:szCs w:val="24"/>
        </w:rPr>
        <w:t>Проектор и экран;</w:t>
      </w:r>
    </w:p>
    <w:p w:rsidR="00A17077" w:rsidRPr="00986133" w:rsidRDefault="00A17077" w:rsidP="00B810FE">
      <w:pPr>
        <w:pStyle w:val="a8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33">
        <w:rPr>
          <w:rFonts w:ascii="Times New Roman" w:hAnsi="Times New Roman" w:cs="Times New Roman"/>
          <w:sz w:val="24"/>
          <w:szCs w:val="24"/>
        </w:rPr>
        <w:t>Маркерная доска;</w:t>
      </w:r>
    </w:p>
    <w:p w:rsidR="00A17077" w:rsidRPr="00986133" w:rsidRDefault="00A17077" w:rsidP="00B810FE">
      <w:pPr>
        <w:pStyle w:val="a8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133">
        <w:rPr>
          <w:rFonts w:ascii="Times New Roman" w:hAnsi="Times New Roman" w:cs="Times New Roman"/>
          <w:sz w:val="24"/>
          <w:szCs w:val="24"/>
        </w:rPr>
        <w:t>Принтер A3, цветной;</w:t>
      </w:r>
    </w:p>
    <w:p w:rsidR="00A17077" w:rsidRPr="00986133" w:rsidRDefault="00A17077" w:rsidP="00B810FE">
      <w:pPr>
        <w:pStyle w:val="a8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133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485243" w:rsidRPr="00EE7599" w:rsidRDefault="00485243" w:rsidP="00EE7599">
      <w:pPr>
        <w:ind w:firstLine="709"/>
        <w:jc w:val="both"/>
        <w:rPr>
          <w:rFonts w:ascii="Times New Roman" w:hAnsi="Times New Roman"/>
        </w:rPr>
      </w:pPr>
      <w:r w:rsidRPr="00EE7599">
        <w:rPr>
          <w:rFonts w:ascii="Times New Roman" w:hAnsi="Times New Roman"/>
        </w:rPr>
        <w:t>6.1.2.2 Требования к оснащению баз практик</w:t>
      </w:r>
    </w:p>
    <w:p w:rsidR="00485243" w:rsidRDefault="00485243" w:rsidP="00EE75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образовательной программы предполагает обязательную учебную и производственную практику.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  <w:bCs/>
          <w:i/>
          <w:color w:val="auto"/>
        </w:rPr>
      </w:pPr>
      <w:r>
        <w:rPr>
          <w:rFonts w:ascii="Times New Roman" w:hAnsi="Times New Roman"/>
        </w:rPr>
        <w:t xml:space="preserve">Учебная практика реализуется в мастерских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proofErr w:type="spellStart"/>
      <w:r>
        <w:rPr>
          <w:rFonts w:ascii="Times New Roman" w:hAnsi="Times New Roman"/>
        </w:rPr>
        <w:t>WorldSkills</w:t>
      </w:r>
      <w:proofErr w:type="spellEnd"/>
      <w:r>
        <w:rPr>
          <w:rFonts w:ascii="Times New Roman" w:hAnsi="Times New Roman"/>
        </w:rPr>
        <w:t xml:space="preserve"> и указанных в инфраструктурных листах конкурсной документации </w:t>
      </w:r>
      <w:proofErr w:type="spellStart"/>
      <w:r>
        <w:rPr>
          <w:rFonts w:ascii="Times New Roman" w:hAnsi="Times New Roman"/>
        </w:rPr>
        <w:t>WorldSkills</w:t>
      </w:r>
      <w:proofErr w:type="spellEnd"/>
      <w:r>
        <w:rPr>
          <w:rFonts w:ascii="Times New Roman" w:hAnsi="Times New Roman"/>
        </w:rPr>
        <w:t xml:space="preserve"> по компетенции </w:t>
      </w:r>
      <w:r>
        <w:rPr>
          <w:rFonts w:ascii="Times New Roman" w:hAnsi="Times New Roman"/>
          <w:bCs/>
        </w:rPr>
        <w:t xml:space="preserve">«39 IT </w:t>
      </w:r>
      <w:proofErr w:type="spellStart"/>
      <w:r>
        <w:rPr>
          <w:rFonts w:ascii="Times New Roman" w:hAnsi="Times New Roman"/>
          <w:bCs/>
        </w:rPr>
        <w:t>Network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Systems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Administration</w:t>
      </w:r>
      <w:proofErr w:type="spellEnd"/>
      <w:r>
        <w:rPr>
          <w:rFonts w:ascii="Times New Roman" w:hAnsi="Times New Roman"/>
          <w:bCs/>
        </w:rPr>
        <w:t>» конкурсного движения «Молодые профессионалы» (</w:t>
      </w:r>
      <w:r>
        <w:rPr>
          <w:rFonts w:ascii="Times New Roman" w:hAnsi="Times New Roman"/>
          <w:bCs/>
          <w:lang w:val="en-US"/>
        </w:rPr>
        <w:t>WorldSkills</w:t>
      </w:r>
      <w:r>
        <w:rPr>
          <w:rFonts w:ascii="Times New Roman" w:hAnsi="Times New Roman"/>
          <w:bCs/>
        </w:rPr>
        <w:t>).</w:t>
      </w:r>
    </w:p>
    <w:p w:rsidR="00A17077" w:rsidRDefault="00A17077" w:rsidP="00A17077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1C5DBD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6.2 Т</w:t>
      </w:r>
      <w:r w:rsidRPr="000A48B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0A48B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0A48B8">
        <w:rPr>
          <w:rFonts w:ascii="Times New Roman" w:hAnsi="Times New Roman" w:cs="Times New Roman"/>
        </w:rPr>
        <w:t>образовательной программы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bCs/>
        </w:rPr>
        <w:t xml:space="preserve"> 06 Связь, информационные и коммуникационные технологии и </w:t>
      </w:r>
      <w:r>
        <w:rPr>
          <w:rFonts w:ascii="Times New Roman" w:hAnsi="Times New Roman"/>
        </w:rPr>
        <w:t>имеющих стаж работы в данной профессиональной области не менее 3 лет.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bCs/>
        </w:rPr>
        <w:t>06 Связь, информационные и коммуникационные технологии</w:t>
      </w:r>
      <w:r>
        <w:rPr>
          <w:rFonts w:ascii="Times New Roman" w:hAnsi="Times New Roman"/>
        </w:rPr>
        <w:t>, не реже 1 раза в 3 года с учетом расширения спектра профессиональных компетенций.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bCs/>
        </w:rPr>
        <w:t>06 Связь, информационные и коммуникационные технологии</w:t>
      </w:r>
      <w:r>
        <w:rPr>
          <w:rFonts w:ascii="Times New Roman" w:hAnsi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EA4D8D" w:rsidRPr="00F339E3" w:rsidRDefault="00EA4D8D" w:rsidP="00F339E3">
      <w:pPr>
        <w:jc w:val="both"/>
        <w:rPr>
          <w:rFonts w:ascii="Times New Roman" w:hAnsi="Times New Roman" w:cs="Times New Roman"/>
          <w:b/>
          <w:szCs w:val="28"/>
        </w:rPr>
      </w:pPr>
    </w:p>
    <w:sectPr w:rsidR="00EA4D8D" w:rsidRPr="00F339E3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0C" w:rsidRDefault="000C190C">
      <w:r>
        <w:separator/>
      </w:r>
    </w:p>
  </w:endnote>
  <w:endnote w:type="continuationSeparator" w:id="0">
    <w:p w:rsidR="000C190C" w:rsidRDefault="000C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0C" w:rsidRDefault="000C190C"/>
  </w:footnote>
  <w:footnote w:type="continuationSeparator" w:id="0">
    <w:p w:rsidR="000C190C" w:rsidRDefault="000C1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1" w15:restartNumberingAfterBreak="0">
    <w:nsid w:val="13985497"/>
    <w:multiLevelType w:val="hybridMultilevel"/>
    <w:tmpl w:val="E3D87920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787ACE"/>
    <w:multiLevelType w:val="hybridMultilevel"/>
    <w:tmpl w:val="EEB88E8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1454AA"/>
    <w:multiLevelType w:val="hybridMultilevel"/>
    <w:tmpl w:val="926CB854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42218A"/>
    <w:multiLevelType w:val="hybridMultilevel"/>
    <w:tmpl w:val="D84426BC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9864E9"/>
    <w:multiLevelType w:val="hybridMultilevel"/>
    <w:tmpl w:val="322E9412"/>
    <w:lvl w:ilvl="0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B4373B3"/>
    <w:multiLevelType w:val="hybridMultilevel"/>
    <w:tmpl w:val="C8B09AA2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0A1078"/>
    <w:multiLevelType w:val="hybridMultilevel"/>
    <w:tmpl w:val="07F2384E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E03ABB"/>
    <w:multiLevelType w:val="hybridMultilevel"/>
    <w:tmpl w:val="ACEEA9D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D142C4"/>
    <w:multiLevelType w:val="hybridMultilevel"/>
    <w:tmpl w:val="3DD6BBF2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479E9"/>
    <w:multiLevelType w:val="hybridMultilevel"/>
    <w:tmpl w:val="4B92AF00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4F43B85"/>
    <w:multiLevelType w:val="hybridMultilevel"/>
    <w:tmpl w:val="54581290"/>
    <w:lvl w:ilvl="0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616530"/>
    <w:multiLevelType w:val="hybridMultilevel"/>
    <w:tmpl w:val="711E21D8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3A5007"/>
    <w:multiLevelType w:val="hybridMultilevel"/>
    <w:tmpl w:val="9E8A894A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841886">
      <w:numFmt w:val="bullet"/>
      <w:lvlText w:val="•"/>
      <w:lvlJc w:val="left"/>
      <w:pPr>
        <w:ind w:left="2149" w:hanging="360"/>
      </w:pPr>
      <w:rPr>
        <w:rFonts w:ascii="Times New Roman" w:eastAsia="Microsoft Sans Seri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F7"/>
    <w:rsid w:val="000006E3"/>
    <w:rsid w:val="0000369D"/>
    <w:rsid w:val="00006A20"/>
    <w:rsid w:val="00007C38"/>
    <w:rsid w:val="000138D3"/>
    <w:rsid w:val="00023662"/>
    <w:rsid w:val="00025466"/>
    <w:rsid w:val="0005150D"/>
    <w:rsid w:val="0005761A"/>
    <w:rsid w:val="000640B7"/>
    <w:rsid w:val="0007256A"/>
    <w:rsid w:val="00081F4F"/>
    <w:rsid w:val="00084014"/>
    <w:rsid w:val="00084561"/>
    <w:rsid w:val="000961EC"/>
    <w:rsid w:val="000A48B8"/>
    <w:rsid w:val="000A6EC1"/>
    <w:rsid w:val="000B1F65"/>
    <w:rsid w:val="000C190C"/>
    <w:rsid w:val="000C2BB0"/>
    <w:rsid w:val="000D3397"/>
    <w:rsid w:val="000D50F4"/>
    <w:rsid w:val="00101CD9"/>
    <w:rsid w:val="001069F7"/>
    <w:rsid w:val="001112EC"/>
    <w:rsid w:val="0011500F"/>
    <w:rsid w:val="0012290C"/>
    <w:rsid w:val="00123294"/>
    <w:rsid w:val="00130C30"/>
    <w:rsid w:val="001327D7"/>
    <w:rsid w:val="0014283B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B5DE3"/>
    <w:rsid w:val="001B5DEC"/>
    <w:rsid w:val="001C143F"/>
    <w:rsid w:val="001C5DBD"/>
    <w:rsid w:val="001E5567"/>
    <w:rsid w:val="0020333A"/>
    <w:rsid w:val="00204214"/>
    <w:rsid w:val="00204649"/>
    <w:rsid w:val="00234FEA"/>
    <w:rsid w:val="0024015C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1E8A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12976"/>
    <w:rsid w:val="0032312C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C0D52"/>
    <w:rsid w:val="003D2A02"/>
    <w:rsid w:val="003D40B0"/>
    <w:rsid w:val="003D61E1"/>
    <w:rsid w:val="003E2DFC"/>
    <w:rsid w:val="003E2FC6"/>
    <w:rsid w:val="003F5605"/>
    <w:rsid w:val="004319BF"/>
    <w:rsid w:val="0043349F"/>
    <w:rsid w:val="0043505C"/>
    <w:rsid w:val="004362D1"/>
    <w:rsid w:val="0044013D"/>
    <w:rsid w:val="00443617"/>
    <w:rsid w:val="00444375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B127E"/>
    <w:rsid w:val="004B1BB8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3C48"/>
    <w:rsid w:val="00516576"/>
    <w:rsid w:val="00523D02"/>
    <w:rsid w:val="005270D0"/>
    <w:rsid w:val="00547164"/>
    <w:rsid w:val="00551DB5"/>
    <w:rsid w:val="005526C5"/>
    <w:rsid w:val="00576B15"/>
    <w:rsid w:val="0058106A"/>
    <w:rsid w:val="00586239"/>
    <w:rsid w:val="005876BE"/>
    <w:rsid w:val="00592611"/>
    <w:rsid w:val="005937C7"/>
    <w:rsid w:val="00594B57"/>
    <w:rsid w:val="00595186"/>
    <w:rsid w:val="005B0488"/>
    <w:rsid w:val="005B208E"/>
    <w:rsid w:val="005B3A42"/>
    <w:rsid w:val="005C7D99"/>
    <w:rsid w:val="005D323B"/>
    <w:rsid w:val="005D7852"/>
    <w:rsid w:val="005E4B2D"/>
    <w:rsid w:val="005E798F"/>
    <w:rsid w:val="005F3A3B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6408"/>
    <w:rsid w:val="006678DB"/>
    <w:rsid w:val="00680AD5"/>
    <w:rsid w:val="00685818"/>
    <w:rsid w:val="00695394"/>
    <w:rsid w:val="00697909"/>
    <w:rsid w:val="006A2490"/>
    <w:rsid w:val="006A4445"/>
    <w:rsid w:val="006A58A1"/>
    <w:rsid w:val="006B121E"/>
    <w:rsid w:val="006B1573"/>
    <w:rsid w:val="006B403A"/>
    <w:rsid w:val="006D202D"/>
    <w:rsid w:val="006D303A"/>
    <w:rsid w:val="006D43D5"/>
    <w:rsid w:val="006D796D"/>
    <w:rsid w:val="006E16C8"/>
    <w:rsid w:val="006F26ED"/>
    <w:rsid w:val="00701A84"/>
    <w:rsid w:val="0070489B"/>
    <w:rsid w:val="00705F11"/>
    <w:rsid w:val="007062EC"/>
    <w:rsid w:val="007133C1"/>
    <w:rsid w:val="0072267C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63A04"/>
    <w:rsid w:val="00770928"/>
    <w:rsid w:val="00773A70"/>
    <w:rsid w:val="00774197"/>
    <w:rsid w:val="00776FD1"/>
    <w:rsid w:val="00785B1C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E5D"/>
    <w:rsid w:val="008D2577"/>
    <w:rsid w:val="008D51F7"/>
    <w:rsid w:val="008E531D"/>
    <w:rsid w:val="008E64EC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B0B5D"/>
    <w:rsid w:val="009C43B8"/>
    <w:rsid w:val="009D35CE"/>
    <w:rsid w:val="009D4A85"/>
    <w:rsid w:val="009E1C52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41C15"/>
    <w:rsid w:val="00A4296E"/>
    <w:rsid w:val="00A4594A"/>
    <w:rsid w:val="00A5582A"/>
    <w:rsid w:val="00A56381"/>
    <w:rsid w:val="00A60E95"/>
    <w:rsid w:val="00A65622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63FC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C6580"/>
    <w:rsid w:val="00BC7EFE"/>
    <w:rsid w:val="00BD0DB4"/>
    <w:rsid w:val="00BE68EB"/>
    <w:rsid w:val="00BE6E91"/>
    <w:rsid w:val="00BF0D3C"/>
    <w:rsid w:val="00BF207E"/>
    <w:rsid w:val="00BF31C6"/>
    <w:rsid w:val="00BF5824"/>
    <w:rsid w:val="00BF686B"/>
    <w:rsid w:val="00BF696C"/>
    <w:rsid w:val="00BF6DF3"/>
    <w:rsid w:val="00C00234"/>
    <w:rsid w:val="00C112C2"/>
    <w:rsid w:val="00C155EB"/>
    <w:rsid w:val="00C226DE"/>
    <w:rsid w:val="00C30B17"/>
    <w:rsid w:val="00C3475A"/>
    <w:rsid w:val="00C376D9"/>
    <w:rsid w:val="00C4248D"/>
    <w:rsid w:val="00C50693"/>
    <w:rsid w:val="00C51D4F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95BD6"/>
    <w:rsid w:val="00D97DE5"/>
    <w:rsid w:val="00DB056B"/>
    <w:rsid w:val="00DB0721"/>
    <w:rsid w:val="00DB0E9F"/>
    <w:rsid w:val="00DB296A"/>
    <w:rsid w:val="00DB3995"/>
    <w:rsid w:val="00DB7E9E"/>
    <w:rsid w:val="00DC2344"/>
    <w:rsid w:val="00DC4F47"/>
    <w:rsid w:val="00DC6047"/>
    <w:rsid w:val="00DD020C"/>
    <w:rsid w:val="00DD56D1"/>
    <w:rsid w:val="00DE2649"/>
    <w:rsid w:val="00DE2C6B"/>
    <w:rsid w:val="00DF7498"/>
    <w:rsid w:val="00E12419"/>
    <w:rsid w:val="00E201C0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2CD9"/>
    <w:rsid w:val="00E72DF2"/>
    <w:rsid w:val="00E8224B"/>
    <w:rsid w:val="00E90F63"/>
    <w:rsid w:val="00E92F5C"/>
    <w:rsid w:val="00E94898"/>
    <w:rsid w:val="00EA3D89"/>
    <w:rsid w:val="00EA4C5F"/>
    <w:rsid w:val="00EA4D8D"/>
    <w:rsid w:val="00EB133E"/>
    <w:rsid w:val="00EC285D"/>
    <w:rsid w:val="00EC2CA1"/>
    <w:rsid w:val="00ED65C8"/>
    <w:rsid w:val="00ED6B7D"/>
    <w:rsid w:val="00EE413F"/>
    <w:rsid w:val="00EE734A"/>
    <w:rsid w:val="00EE7599"/>
    <w:rsid w:val="00EF0996"/>
    <w:rsid w:val="00EF1373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B725C"/>
    <w:rsid w:val="00FC0C52"/>
    <w:rsid w:val="00FD05FD"/>
    <w:rsid w:val="00FD3968"/>
    <w:rsid w:val="00FE2BB8"/>
    <w:rsid w:val="00FE507A"/>
    <w:rsid w:val="00FF11EF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44E89"/>
    <w:rPr>
      <w:color w:val="000000"/>
    </w:rPr>
  </w:style>
  <w:style w:type="paragraph" w:styleId="1">
    <w:name w:val="heading 1"/>
    <w:basedOn w:val="a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E8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">
    <w:name w:val="Основной текст (2) + Полужирный1"/>
    <w:basedOn w:val="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0">
    <w:name w:val="Основной текст (5) + Не курсив"/>
    <w:basedOn w:val="5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">
    <w:name w:val="Основной текст (2) + Курсив1"/>
    <w:basedOn w:val="2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"/>
    <w:link w:val="11"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"/>
    <w:link w:val="a4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1"/>
    <w:basedOn w:val="a"/>
    <w:link w:val="5"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8">
    <w:name w:val="List Paragraph"/>
    <w:basedOn w:val="a"/>
    <w:link w:val="a9"/>
    <w:uiPriority w:val="34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1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66A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A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6A4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A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A44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51C33"/>
    <w:rPr>
      <w:color w:val="000000"/>
    </w:rPr>
  </w:style>
  <w:style w:type="paragraph" w:styleId="af4">
    <w:name w:val="footer"/>
    <w:basedOn w:val="a"/>
    <w:link w:val="af5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51C33"/>
    <w:rPr>
      <w:color w:val="000000"/>
    </w:rPr>
  </w:style>
  <w:style w:type="character" w:customStyle="1" w:styleId="FontStyle17">
    <w:name w:val="Font Style17"/>
    <w:basedOn w:val="a0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6">
    <w:name w:val="Normal (Web)"/>
    <w:aliases w:val="Обычный (Web),Обычный (веб)1"/>
    <w:basedOn w:val="a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34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7">
    <w:name w:val="footnote text"/>
    <w:basedOn w:val="a"/>
    <w:link w:val="af8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8">
    <w:name w:val="Текст сноски Знак"/>
    <w:basedOn w:val="a0"/>
    <w:link w:val="af7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9">
    <w:name w:val="footnote reference"/>
    <w:basedOn w:val="a0"/>
    <w:uiPriority w:val="99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a">
    <w:name w:val="Strong"/>
    <w:basedOn w:val="a0"/>
    <w:uiPriority w:val="22"/>
    <w:qFormat/>
    <w:rsid w:val="002E4555"/>
    <w:rPr>
      <w:rFonts w:cs="Times New Roman"/>
      <w:b/>
    </w:rPr>
  </w:style>
  <w:style w:type="character" w:customStyle="1" w:styleId="afb">
    <w:name w:val="Без интервала Знак"/>
    <w:basedOn w:val="a0"/>
    <w:link w:val="afc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c">
    <w:name w:val="No Spacing"/>
    <w:link w:val="afb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1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"/>
    <w:next w:val="a"/>
    <w:autoRedefine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"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d">
    <w:name w:val="Body Text Indent"/>
    <w:basedOn w:val="a"/>
    <w:link w:val="afe"/>
    <w:uiPriority w:val="99"/>
    <w:semiHidden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">
    <w:name w:val="caption"/>
    <w:basedOn w:val="a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FF11EF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7555-BAFC-4F27-BBDD-7180239C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8611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Кирилл Лунёв</cp:lastModifiedBy>
  <cp:revision>6</cp:revision>
  <cp:lastPrinted>2021-02-16T07:49:00Z</cp:lastPrinted>
  <dcterms:created xsi:type="dcterms:W3CDTF">2023-10-24T05:11:00Z</dcterms:created>
  <dcterms:modified xsi:type="dcterms:W3CDTF">2023-10-27T04:10:00Z</dcterms:modified>
</cp:coreProperties>
</file>